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598D" w14:textId="00796FFE" w:rsidR="007414BF" w:rsidRPr="009923A1" w:rsidRDefault="00797254" w:rsidP="007414BF">
      <w:pPr>
        <w:jc w:val="center"/>
        <w:rPr>
          <w:sz w:val="36"/>
          <w:szCs w:val="36"/>
        </w:rPr>
      </w:pPr>
      <w:r w:rsidRPr="007414BF">
        <w:rPr>
          <w:noProof/>
          <w:sz w:val="36"/>
          <w:szCs w:val="36"/>
        </w:rPr>
        <w:drawing>
          <wp:inline distT="0" distB="0" distL="0" distR="0" wp14:anchorId="421CC28A" wp14:editId="7086DA81">
            <wp:extent cx="600075" cy="7334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202E" w14:textId="77777777" w:rsidR="007414BF" w:rsidRPr="009923A1" w:rsidRDefault="007414BF" w:rsidP="007414BF">
      <w:pPr>
        <w:jc w:val="both"/>
        <w:rPr>
          <w:sz w:val="28"/>
          <w:szCs w:val="28"/>
        </w:rPr>
      </w:pPr>
    </w:p>
    <w:p w14:paraId="1DEF7A21" w14:textId="77777777" w:rsidR="007414BF" w:rsidRDefault="007414BF" w:rsidP="007414BF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072D004F" w14:textId="77777777" w:rsidR="007414BF" w:rsidRPr="009923A1" w:rsidRDefault="007414BF" w:rsidP="0074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647192A4" w14:textId="77777777" w:rsidR="007414BF" w:rsidRPr="009923A1" w:rsidRDefault="007414BF" w:rsidP="007414BF">
      <w:pPr>
        <w:jc w:val="center"/>
        <w:rPr>
          <w:sz w:val="36"/>
          <w:szCs w:val="36"/>
        </w:rPr>
      </w:pPr>
    </w:p>
    <w:p w14:paraId="74138367" w14:textId="77777777" w:rsidR="007414BF" w:rsidRPr="009923A1" w:rsidRDefault="007414BF" w:rsidP="007414BF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2BA500DA" w14:textId="77777777" w:rsidR="007414BF" w:rsidRPr="009923A1" w:rsidRDefault="007414BF" w:rsidP="007414BF">
      <w:pPr>
        <w:jc w:val="center"/>
        <w:rPr>
          <w:b/>
          <w:sz w:val="36"/>
          <w:szCs w:val="36"/>
        </w:rPr>
      </w:pPr>
    </w:p>
    <w:p w14:paraId="741E7D8A" w14:textId="77777777" w:rsidR="007414BF" w:rsidRPr="00EE5285" w:rsidRDefault="007414BF" w:rsidP="007414BF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00.00</w:t>
      </w:r>
      <w:r w:rsidRPr="009923A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25  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00</w:t>
      </w:r>
    </w:p>
    <w:p w14:paraId="50C308E0" w14:textId="77777777" w:rsidR="007414BF" w:rsidRPr="009923A1" w:rsidRDefault="007414BF" w:rsidP="007414BF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65384906" w14:textId="77777777" w:rsidR="007414BF" w:rsidRDefault="007414BF" w:rsidP="007414BF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14:paraId="468025C9" w14:textId="45888491" w:rsidR="00643517" w:rsidRDefault="00643517" w:rsidP="00643517">
      <w:pPr>
        <w:autoSpaceDE w:val="0"/>
        <w:spacing w:before="108" w:after="108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б утверждении Положения о проверке соблюдения гражданином, замещавшим должность муниципальной службы в администрации </w:t>
      </w:r>
      <w:proofErr w:type="spellStart"/>
      <w:r w:rsidR="006640AE" w:rsidRPr="006640AE">
        <w:rPr>
          <w:rStyle w:val="a8"/>
          <w:b/>
          <w:bCs/>
          <w:color w:val="000000"/>
          <w:sz w:val="28"/>
          <w:szCs w:val="28"/>
        </w:rPr>
        <w:t>Дядьковского</w:t>
      </w:r>
      <w:proofErr w:type="spellEnd"/>
      <w:r w:rsidR="006640AE" w:rsidRPr="006640AE">
        <w:rPr>
          <w:rStyle w:val="a8"/>
          <w:b/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b/>
          <w:bCs/>
          <w:color w:val="000000"/>
          <w:sz w:val="28"/>
          <w:szCs w:val="28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договора, если отдельные функции муниципального управления данной организацией входили в должностные 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19A1C352" w14:textId="21B36C61" w:rsidR="003038E3" w:rsidRDefault="003038E3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DCED75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327E113" w14:textId="21529AE0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517" w:rsidRPr="00643517">
        <w:rPr>
          <w:rStyle w:val="a8"/>
          <w:rFonts w:ascii="Times New Roman" w:hAnsi="Times New Roman" w:cs="Times New Roman"/>
          <w:sz w:val="28"/>
          <w:szCs w:val="28"/>
        </w:rPr>
        <w:t xml:space="preserve">В соответствии с частью 6 </w:t>
      </w:r>
      <w:r w:rsidR="00643517" w:rsidRPr="00643517">
        <w:rPr>
          <w:rStyle w:val="aa"/>
          <w:rFonts w:ascii="Times New Roman" w:hAnsi="Times New Roman" w:cs="Times New Roman"/>
          <w:color w:val="auto"/>
          <w:sz w:val="28"/>
          <w:szCs w:val="28"/>
        </w:rPr>
        <w:t>статьи 12</w:t>
      </w:r>
      <w:r w:rsidR="00643517" w:rsidRPr="00643517">
        <w:rPr>
          <w:rStyle w:val="a8"/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№273-ФЗ «О противодействии коррупции», статьей 14 </w:t>
      </w:r>
      <w:r w:rsidR="00643517" w:rsidRPr="00643517">
        <w:rPr>
          <w:rStyle w:val="aa"/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="00643517" w:rsidRPr="00643517">
        <w:rPr>
          <w:rStyle w:val="a8"/>
          <w:rFonts w:ascii="Times New Roman" w:hAnsi="Times New Roman" w:cs="Times New Roman"/>
          <w:sz w:val="28"/>
          <w:szCs w:val="28"/>
        </w:rPr>
        <w:t xml:space="preserve"> от 2 марта 2007 года №25-ФЗ «О муниципальной службе в Российской Федерации»,</w:t>
      </w:r>
      <w:r w:rsidRPr="0064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85021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285021">
        <w:rPr>
          <w:rFonts w:ascii="Times New Roman" w:hAnsi="Times New Roman" w:cs="Times New Roman"/>
          <w:sz w:val="28"/>
          <w:szCs w:val="28"/>
        </w:rPr>
        <w:t xml:space="preserve"> сельского поселения  Кореновского </w:t>
      </w:r>
      <w:r w:rsidR="006435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502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66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14:paraId="0C948260" w14:textId="395E355C" w:rsidR="00A3463C" w:rsidRDefault="00A3463C" w:rsidP="00A3463C">
      <w:pPr>
        <w:ind w:firstLine="720"/>
        <w:jc w:val="both"/>
        <w:rPr>
          <w:rStyle w:val="a8"/>
          <w:color w:val="000000"/>
          <w:sz w:val="28"/>
          <w:szCs w:val="28"/>
        </w:rPr>
      </w:pPr>
      <w:bookmarkStart w:id="0" w:name="sub_1"/>
      <w:r>
        <w:rPr>
          <w:rStyle w:val="a8"/>
          <w:color w:val="000000"/>
          <w:sz w:val="28"/>
          <w:szCs w:val="28"/>
        </w:rPr>
        <w:t xml:space="preserve">1. Утвердить Положение о проверке соблюдения гражданином, замещавшим должность муниципальной службы в администрации </w:t>
      </w:r>
      <w:proofErr w:type="spellStart"/>
      <w:r>
        <w:rPr>
          <w:rStyle w:val="a8"/>
          <w:color w:val="000000"/>
          <w:sz w:val="28"/>
          <w:szCs w:val="28"/>
        </w:rPr>
        <w:t>Дядьковского</w:t>
      </w:r>
      <w:proofErr w:type="spellEnd"/>
      <w:r>
        <w:rPr>
          <w:rStyle w:val="a8"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  <w:bookmarkEnd w:id="0"/>
    </w:p>
    <w:p w14:paraId="385A4A6F" w14:textId="420F9B44" w:rsidR="00A3463C" w:rsidRDefault="006640AE" w:rsidP="006640AE">
      <w:pPr>
        <w:autoSpaceDE w:val="0"/>
        <w:autoSpaceDN w:val="0"/>
        <w:adjustRightInd w:val="0"/>
        <w:jc w:val="both"/>
        <w:rPr>
          <w:rStyle w:val="a8"/>
          <w:color w:val="000000"/>
          <w:sz w:val="28"/>
          <w:szCs w:val="28"/>
        </w:rPr>
      </w:pPr>
      <w:bookmarkStart w:id="1" w:name="sub_2"/>
      <w:bookmarkEnd w:id="1"/>
      <w:r>
        <w:rPr>
          <w:rStyle w:val="a8"/>
          <w:color w:val="000000"/>
          <w:sz w:val="28"/>
          <w:szCs w:val="28"/>
        </w:rPr>
        <w:lastRenderedPageBreak/>
        <w:t xml:space="preserve">         </w:t>
      </w:r>
      <w:r w:rsidR="00A3463C">
        <w:rPr>
          <w:rStyle w:val="a8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A3463C">
        <w:rPr>
          <w:rStyle w:val="a8"/>
          <w:color w:val="000000"/>
          <w:sz w:val="28"/>
          <w:szCs w:val="28"/>
        </w:rPr>
        <w:t>Дядьковского</w:t>
      </w:r>
      <w:proofErr w:type="spellEnd"/>
      <w:r w:rsidR="00A3463C">
        <w:rPr>
          <w:rStyle w:val="a8"/>
          <w:color w:val="000000"/>
          <w:sz w:val="28"/>
          <w:szCs w:val="28"/>
        </w:rPr>
        <w:t xml:space="preserve"> сельского поселения Кореновского района от 18 марта 2020 года №</w:t>
      </w:r>
      <w:r w:rsidRPr="006640AE">
        <w:rPr>
          <w:rStyle w:val="a8"/>
          <w:color w:val="000000"/>
          <w:sz w:val="28"/>
          <w:szCs w:val="28"/>
        </w:rPr>
        <w:t>41</w:t>
      </w:r>
      <w:r w:rsidR="00A3463C" w:rsidRPr="006640AE">
        <w:rPr>
          <w:rStyle w:val="a8"/>
          <w:color w:val="000000"/>
          <w:sz w:val="28"/>
          <w:szCs w:val="28"/>
        </w:rPr>
        <w:t xml:space="preserve"> «</w:t>
      </w:r>
      <w:r w:rsidRPr="006640AE">
        <w:rPr>
          <w:sz w:val="28"/>
          <w:szCs w:val="28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A3463C">
        <w:rPr>
          <w:rStyle w:val="a8"/>
          <w:color w:val="000000"/>
          <w:sz w:val="28"/>
          <w:szCs w:val="28"/>
        </w:rPr>
        <w:t>».</w:t>
      </w:r>
      <w:bookmarkStart w:id="2" w:name="sub_3"/>
    </w:p>
    <w:bookmarkEnd w:id="2"/>
    <w:p w14:paraId="6015CCA1" w14:textId="3020642F" w:rsidR="00797254" w:rsidRPr="003D0A1F" w:rsidRDefault="003A5C19" w:rsidP="00A3463C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568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797254" w:rsidRPr="008F2BF5">
        <w:rPr>
          <w:sz w:val="28"/>
          <w:szCs w:val="28"/>
        </w:rPr>
        <w:t>Дядьковского</w:t>
      </w:r>
      <w:proofErr w:type="spellEnd"/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="00797254" w:rsidRPr="003D0A1F">
        <w:rPr>
          <w:sz w:val="28"/>
          <w:szCs w:val="28"/>
        </w:rPr>
        <w:t>Дядьковского</w:t>
      </w:r>
      <w:proofErr w:type="spellEnd"/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66823336" w14:textId="34535CE1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14:paraId="2BF3842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8215E00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32008AE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1F4F6E6" w14:textId="77777777" w:rsidR="00797254" w:rsidRDefault="00797254" w:rsidP="00797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6DB0A161" w14:textId="77777777" w:rsidR="00797254" w:rsidRPr="009923A1" w:rsidRDefault="00797254" w:rsidP="007972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2C2BFF8C" w14:textId="77777777" w:rsidR="00797254" w:rsidRDefault="00797254" w:rsidP="0079725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2EF77AB2" w14:textId="77777777" w:rsidR="00797254" w:rsidRPr="00034423" w:rsidRDefault="00797254" w:rsidP="0079725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1F3D37F9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A98FEC9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A7328C2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EEF55BF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EB94DDC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5ECEA1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6CDCF673" w14:textId="59BA71B8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60A98DE9" w14:textId="63B61D54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C8FF8C1" w14:textId="1A46EAC5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DA93533" w14:textId="4F6AB0C1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B0BC40A" w14:textId="1D6C8B00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681D50E5" w14:textId="47B54F7C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1B73046" w14:textId="3BC3BA4F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ECF2A1C" w14:textId="4C8F63F7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3FAD4DF" w14:textId="38C53632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0BCE513" w14:textId="69ACB343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165F55F" w14:textId="5F830F42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1ED3756" w14:textId="4470A859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0F72A76" w14:textId="1524B953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9DF182B" w14:textId="739ACEF3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  <w:lang w:eastAsia="ar-SA"/>
        </w:rPr>
        <w:t xml:space="preserve"> </w:t>
      </w:r>
    </w:p>
    <w:p w14:paraId="3EAF0EC6" w14:textId="2E2F5CD8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         к постановлению администрации </w:t>
      </w:r>
    </w:p>
    <w:p w14:paraId="5CD6A402" w14:textId="6ACF0002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Style w:val="afc"/>
          <w:color w:val="000000"/>
          <w:sz w:val="28"/>
          <w:szCs w:val="28"/>
        </w:rPr>
        <w:t>Дядьковского</w:t>
      </w:r>
      <w:proofErr w:type="spellEnd"/>
      <w:r>
        <w:rPr>
          <w:rStyle w:val="afc"/>
          <w:color w:val="000000"/>
          <w:sz w:val="28"/>
          <w:szCs w:val="28"/>
        </w:rPr>
        <w:t xml:space="preserve"> сельского поселения</w:t>
      </w:r>
    </w:p>
    <w:p w14:paraId="315ED803" w14:textId="1D52000A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Кореновского муниципального района</w:t>
      </w:r>
    </w:p>
    <w:p w14:paraId="1E91CB86" w14:textId="3933DA32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           Краснодарского края</w:t>
      </w:r>
    </w:p>
    <w:p w14:paraId="5A39A4C0" w14:textId="41902923" w:rsidR="006640AE" w:rsidRDefault="006640AE" w:rsidP="006640AE">
      <w:pPr>
        <w:jc w:val="center"/>
        <w:rPr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         от__________№ _________</w:t>
      </w:r>
    </w:p>
    <w:p w14:paraId="633336AF" w14:textId="72959F95" w:rsidR="006640AE" w:rsidRDefault="006640AE" w:rsidP="006640AE">
      <w:pPr>
        <w:pStyle w:val="1"/>
        <w:numPr>
          <w:ilvl w:val="0"/>
          <w:numId w:val="0"/>
        </w:numPr>
      </w:pPr>
      <w:r>
        <w:rPr>
          <w:color w:val="000000"/>
          <w:sz w:val="28"/>
          <w:szCs w:val="28"/>
        </w:rPr>
        <w:t>ПОЛОЖЕНИЕ</w:t>
      </w:r>
      <w:r>
        <w:rPr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проверке соблюдения гражданином, замещавшим должность муниципальной службы в администрации </w:t>
      </w:r>
      <w:proofErr w:type="spellStart"/>
      <w:r>
        <w:rPr>
          <w:rStyle w:val="a8"/>
          <w:color w:val="000000"/>
          <w:sz w:val="28"/>
          <w:szCs w:val="28"/>
        </w:rPr>
        <w:t>Дядьковского</w:t>
      </w:r>
      <w:proofErr w:type="spellEnd"/>
      <w:r>
        <w:rPr>
          <w:rStyle w:val="a8"/>
          <w:color w:val="000000"/>
          <w:sz w:val="28"/>
          <w:szCs w:val="28"/>
        </w:rPr>
        <w:t xml:space="preserve"> сельского поселения Кореновского муниципального</w:t>
      </w:r>
      <w:r>
        <w:rPr>
          <w:rStyle w:val="a8"/>
          <w:b w:val="0"/>
          <w:color w:val="000000"/>
          <w:sz w:val="28"/>
          <w:szCs w:val="28"/>
        </w:rPr>
        <w:t xml:space="preserve"> </w:t>
      </w:r>
      <w:r w:rsidRPr="006640AE">
        <w:rPr>
          <w:rStyle w:val="a8"/>
          <w:bCs/>
          <w:color w:val="000000"/>
          <w:sz w:val="28"/>
          <w:szCs w:val="28"/>
        </w:rPr>
        <w:t>района Краснодарского края</w:t>
      </w:r>
      <w:r>
        <w:rPr>
          <w:bCs/>
          <w:color w:val="000000"/>
          <w:sz w:val="28"/>
          <w:szCs w:val="28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договора, если отдельные функции муниципального управления данной организацией входили в должностные 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3EC5D1C8" w14:textId="77777777" w:rsidR="006640AE" w:rsidRDefault="006640AE" w:rsidP="006640AE">
      <w:pPr>
        <w:jc w:val="center"/>
      </w:pPr>
    </w:p>
    <w:p w14:paraId="460DC950" w14:textId="413EAC7D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1. Положение </w:t>
      </w:r>
      <w:r>
        <w:rPr>
          <w:color w:val="000000"/>
          <w:szCs w:val="28"/>
        </w:rPr>
        <w:t xml:space="preserve">о проверке соблюдения гражданином, замещавшим должность муниципальной службы в администрации </w:t>
      </w:r>
      <w:proofErr w:type="spellStart"/>
      <w:r>
        <w:rPr>
          <w:rStyle w:val="a8"/>
          <w:color w:val="000000"/>
          <w:szCs w:val="28"/>
        </w:rPr>
        <w:t>Дядьковского</w:t>
      </w:r>
      <w:proofErr w:type="spellEnd"/>
      <w:r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Cs w:val="28"/>
        </w:rPr>
        <w:t xml:space="preserve">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договора, если отдельные функции муниципального управления данной организацией входили в должностные 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</w:r>
      <w:r>
        <w:rPr>
          <w:szCs w:val="28"/>
        </w:rPr>
        <w:t>(далее – Положение) разработано в соответствии с Федеральным законом от 25 декабря 2008 года №273-ФЗ «О противодействии коррупции» (далее – Федеральный закон №273-ФЗ), Федеральным законом от 02 марта 2007 года №25-ФЗ «О муниципальной службе в Российской Федерации» и определяет порядок осуществления проверки:</w:t>
      </w:r>
    </w:p>
    <w:p w14:paraId="19F0CBDF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а) соблюдения гражданином, замещавшим должность муниципальной службы, включенную в перечень должностей муниципальной службы, установленный муниципальным нормативным правовым актом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>
        <w:rPr>
          <w:szCs w:val="28"/>
        </w:rPr>
        <w:lastRenderedPageBreak/>
        <w:t>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14:paraId="45C9DA44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б) соблюдения работодателем условий заключения трудового догово</w:t>
      </w:r>
      <w:r>
        <w:rPr>
          <w:szCs w:val="28"/>
          <w:shd w:val="clear" w:color="auto" w:fill="FFFFFF"/>
        </w:rPr>
        <w:t>ра или соблюдения условий заключения гражданско-правового договора с гражданином.</w:t>
      </w:r>
    </w:p>
    <w:p w14:paraId="6BC73BA4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2. Основаниями для осуществления проверки являются:</w:t>
      </w:r>
    </w:p>
    <w:p w14:paraId="5547F3B8" w14:textId="4248E981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 а) </w:t>
      </w:r>
      <w:r>
        <w:rPr>
          <w:szCs w:val="28"/>
          <w:shd w:val="clear" w:color="auto" w:fill="FFFFFF"/>
        </w:rPr>
        <w:t xml:space="preserve">обращение гражданина, замещавшего в администрации </w:t>
      </w:r>
      <w:proofErr w:type="spellStart"/>
      <w:r>
        <w:rPr>
          <w:rStyle w:val="a8"/>
          <w:color w:val="000000"/>
          <w:szCs w:val="28"/>
        </w:rPr>
        <w:t>Дядьковского</w:t>
      </w:r>
      <w:proofErr w:type="spellEnd"/>
      <w:r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szCs w:val="28"/>
          <w:shd w:val="clear" w:color="auto" w:fill="FFFFFF"/>
        </w:rPr>
        <w:t xml:space="preserve">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szCs w:val="28"/>
          <w:shd w:val="clear" w:color="auto" w:fill="FFFFFF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45DBE79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б) письменное уведомление, поступившее от работодателя, заключившего трудовой договор или гражданско-правовой договор с гражданином, замещавшим должность муниципальной службы, в порядке, предусмотренном </w:t>
      </w:r>
      <w:r>
        <w:rPr>
          <w:color w:val="22272F"/>
          <w:szCs w:val="28"/>
        </w:rPr>
        <w:t> </w:t>
      </w:r>
      <w:r>
        <w:rPr>
          <w:color w:val="000000"/>
          <w:szCs w:val="28"/>
        </w:rPr>
        <w:t xml:space="preserve">постановлением Правительства Российской Федерации от 21 января 2015 года 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 </w:t>
      </w:r>
    </w:p>
    <w:p w14:paraId="5B60FF9F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в) непоступление письменного уведомления от работодателя в течение 10 дней с даты заключения трудового договора или гражданско-правового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</w:p>
    <w:p w14:paraId="333B6488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г) письменная информация, представленная правоохранительными органами, органами местного самоуправления, их должностными лицами, организациями и гражданам</w:t>
      </w:r>
      <w:r>
        <w:rPr>
          <w:szCs w:val="28"/>
          <w:shd w:val="clear" w:color="auto" w:fill="FFFFFF"/>
        </w:rPr>
        <w:t>и (далее - лица, направившие информацию)</w:t>
      </w:r>
      <w:r>
        <w:rPr>
          <w:szCs w:val="28"/>
        </w:rPr>
        <w:t xml:space="preserve"> о несоблюдении гражданином и (или) работодателем требований Федерального закона №273-ФЗ. </w:t>
      </w:r>
    </w:p>
    <w:p w14:paraId="088C9338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3. Информация анонимного характера не может служить основанием для проверки.</w:t>
      </w:r>
    </w:p>
    <w:p w14:paraId="13F88EB5" w14:textId="138E4FCC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Проверка, предусмотренная пунктом 1 </w:t>
      </w:r>
      <w:proofErr w:type="gramStart"/>
      <w:r>
        <w:rPr>
          <w:szCs w:val="28"/>
        </w:rPr>
        <w:t>настоящего Положения</w:t>
      </w:r>
      <w:proofErr w:type="gramEnd"/>
      <w:r>
        <w:rPr>
          <w:szCs w:val="28"/>
        </w:rPr>
        <w:t xml:space="preserve"> осуществляется </w:t>
      </w:r>
      <w:r w:rsidR="00290CA1">
        <w:rPr>
          <w:szCs w:val="28"/>
        </w:rPr>
        <w:t xml:space="preserve">общим </w:t>
      </w:r>
      <w:r>
        <w:rPr>
          <w:szCs w:val="28"/>
        </w:rPr>
        <w:t xml:space="preserve">отделом </w:t>
      </w:r>
      <w:r w:rsidR="00290CA1">
        <w:rPr>
          <w:szCs w:val="28"/>
        </w:rPr>
        <w:t xml:space="preserve">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</w:t>
      </w:r>
      <w:r w:rsidR="00290CA1">
        <w:rPr>
          <w:rStyle w:val="a8"/>
          <w:color w:val="000000"/>
          <w:szCs w:val="28"/>
        </w:rPr>
        <w:lastRenderedPageBreak/>
        <w:t>поселения Кореновского муниципального района Краснодарского края</w:t>
      </w:r>
      <w:r w:rsidR="00290CA1">
        <w:rPr>
          <w:szCs w:val="28"/>
        </w:rPr>
        <w:t xml:space="preserve"> </w:t>
      </w:r>
      <w:r>
        <w:rPr>
          <w:szCs w:val="28"/>
        </w:rPr>
        <w:t xml:space="preserve">(далее — </w:t>
      </w:r>
      <w:r w:rsidR="00290CA1">
        <w:rPr>
          <w:szCs w:val="28"/>
        </w:rPr>
        <w:t xml:space="preserve">общий </w:t>
      </w:r>
      <w:r>
        <w:rPr>
          <w:szCs w:val="28"/>
        </w:rPr>
        <w:t>отдел) в течение</w:t>
      </w:r>
      <w:r>
        <w:rPr>
          <w:szCs w:val="28"/>
          <w:shd w:val="clear" w:color="auto" w:fill="FFFFFF"/>
        </w:rPr>
        <w:t xml:space="preserve"> 10 р</w:t>
      </w:r>
      <w:r>
        <w:rPr>
          <w:szCs w:val="28"/>
        </w:rPr>
        <w:t xml:space="preserve">абочих дней с момента наступления одного из оснований для осуществления проверки, предусмотренных пунктом 2 настоящего Положения. В исключительных случаях, когда для проведения </w:t>
      </w:r>
      <w:proofErr w:type="gramStart"/>
      <w:r>
        <w:rPr>
          <w:szCs w:val="28"/>
        </w:rPr>
        <w:t>проверки  необходимо</w:t>
      </w:r>
      <w:proofErr w:type="gramEnd"/>
      <w:r>
        <w:rPr>
          <w:szCs w:val="28"/>
        </w:rPr>
        <w:t xml:space="preserve"> осуществить запросы дополнительной информации, срок может быть продлен, но не более чем на 30 дней.</w:t>
      </w:r>
    </w:p>
    <w:p w14:paraId="4187748B" w14:textId="4B645F0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4. </w:t>
      </w:r>
      <w:r>
        <w:rPr>
          <w:color w:val="000000"/>
          <w:szCs w:val="28"/>
        </w:rPr>
        <w:t xml:space="preserve">Обращение, указанное в подпункте «а» пункта 2 настоящего Положения, подается гражданином, замещавшим должность муниципальной службы в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Cs w:val="28"/>
        </w:rPr>
        <w:t xml:space="preserve">, в  соответствии с Порядком </w:t>
      </w:r>
      <w:r>
        <w:rPr>
          <w:color w:val="000000"/>
          <w:szCs w:val="28"/>
          <w:shd w:val="clear" w:color="auto" w:fill="FFFFFF"/>
        </w:rPr>
        <w:t xml:space="preserve">поступления обращения гражданина, замещавшего в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 w:rsidR="00290CA1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должность муниципальной службы, включенную в перечень должностей, предусмотренных статьей 12 Федерального закона от 25 декабря 2008 года №273-ФЗ «О противодействии коррупции», утвержденного нормативным правовым актом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Cs w:val="28"/>
          <w:shd w:val="clear" w:color="auto" w:fill="FFFFFF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двух лет со дня увольнения с муниципальной службы, утвержденным н</w:t>
      </w:r>
      <w:r>
        <w:rPr>
          <w:color w:val="000000"/>
          <w:szCs w:val="28"/>
        </w:rPr>
        <w:t xml:space="preserve">ормативным правовым актом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Cs w:val="28"/>
        </w:rPr>
        <w:t>.</w:t>
      </w:r>
    </w:p>
    <w:p w14:paraId="048EDA95" w14:textId="65E373F3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5. В случае поступления уведомления, предусмотренного подпунктом «б» пункта 2 настоящего Положения, должностное лицо</w:t>
      </w:r>
      <w:r w:rsidR="00887DC7">
        <w:rPr>
          <w:szCs w:val="28"/>
        </w:rPr>
        <w:t xml:space="preserve"> общего</w:t>
      </w:r>
      <w:r>
        <w:rPr>
          <w:szCs w:val="28"/>
        </w:rPr>
        <w:t xml:space="preserve"> отдела проверяет наличие протокола комиссии (далее - протокол) (выписки из него) с решением о даче гражданину согласия (отказа в согласии) на замещение должности,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776430AF" w14:textId="7655BE4C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При наличии протокола с решением о даче согласия должностное лицо </w:t>
      </w:r>
      <w:r w:rsidR="00887DC7">
        <w:rPr>
          <w:szCs w:val="28"/>
        </w:rPr>
        <w:t xml:space="preserve">общего </w:t>
      </w:r>
      <w:r>
        <w:rPr>
          <w:szCs w:val="28"/>
        </w:rPr>
        <w:t xml:space="preserve">отдела информирует </w:t>
      </w:r>
      <w:r>
        <w:rPr>
          <w:szCs w:val="28"/>
          <w:shd w:val="clear" w:color="auto" w:fill="FFFFFF"/>
        </w:rPr>
        <w:t xml:space="preserve">главу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 w:rsidR="00290CA1">
        <w:rPr>
          <w:szCs w:val="28"/>
        </w:rPr>
        <w:t xml:space="preserve"> </w:t>
      </w:r>
      <w:r>
        <w:rPr>
          <w:szCs w:val="28"/>
        </w:rPr>
        <w:t>о соблюдении гражданином и его работодателем требований Федерального закона №273-ФЗ. Уведомление работодателя и информация приобщаются к личному делу гражданина.</w:t>
      </w:r>
    </w:p>
    <w:p w14:paraId="59ACB05E" w14:textId="49697AB8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должности, либо в выполнении работы на условиях гражданско-правового договора в организации, должностное </w:t>
      </w:r>
      <w:proofErr w:type="gramStart"/>
      <w:r>
        <w:rPr>
          <w:szCs w:val="28"/>
        </w:rPr>
        <w:t xml:space="preserve">лицо </w:t>
      </w:r>
      <w:r w:rsidR="00887DC7">
        <w:rPr>
          <w:szCs w:val="28"/>
        </w:rPr>
        <w:t xml:space="preserve"> общего</w:t>
      </w:r>
      <w:proofErr w:type="gramEnd"/>
      <w:r w:rsidR="00887DC7">
        <w:rPr>
          <w:szCs w:val="28"/>
        </w:rPr>
        <w:t xml:space="preserve"> </w:t>
      </w:r>
      <w:r>
        <w:rPr>
          <w:szCs w:val="28"/>
        </w:rPr>
        <w:t xml:space="preserve">отдела готовит мотивированное заключение по </w:t>
      </w:r>
      <w:r>
        <w:rPr>
          <w:szCs w:val="28"/>
        </w:rPr>
        <w:lastRenderedPageBreak/>
        <w:t>результатам рассмотрения уведомления и направляет его вместе с уведомлением и другими материалами в комиссию для принятия решения.</w:t>
      </w:r>
    </w:p>
    <w:p w14:paraId="50F6FDA9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Решение о несоблюдении гражданином требований Федерального закона № 273-ФЗ направляется его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14:paraId="2E6E0B5F" w14:textId="3EE7405D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Одновременно должностное лицо</w:t>
      </w:r>
      <w:r w:rsidR="00290CA1">
        <w:rPr>
          <w:szCs w:val="28"/>
        </w:rPr>
        <w:t xml:space="preserve"> общего</w:t>
      </w:r>
      <w:r>
        <w:rPr>
          <w:szCs w:val="28"/>
        </w:rPr>
        <w:t xml:space="preserve"> отдела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szCs w:val="28"/>
        </w:rPr>
        <w:t>,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14:paraId="4EB70038" w14:textId="14B838BB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6. В случае непоступления письменного уведомления от работодателя, предусмотренного подпунктом «в» пункта 2 настоящего Положения, должностное лицо</w:t>
      </w:r>
      <w:r w:rsidR="00887DC7">
        <w:rPr>
          <w:szCs w:val="28"/>
        </w:rPr>
        <w:t xml:space="preserve"> общего</w:t>
      </w:r>
      <w:r>
        <w:rPr>
          <w:szCs w:val="28"/>
        </w:rPr>
        <w:t xml:space="preserve"> отдела информирует правоохранительные органы о несоблюдении работодателем обязанности, предусмотренной частью 4 статьи 12 Федерального закона № 273-</w:t>
      </w:r>
      <w:r>
        <w:rPr>
          <w:szCs w:val="28"/>
          <w:shd w:val="clear" w:color="auto" w:fill="FFFFFF"/>
        </w:rPr>
        <w:t>ФЗ.</w:t>
      </w:r>
    </w:p>
    <w:p w14:paraId="5D9053D6" w14:textId="72411210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7. При поступлении информации, предусмотренной подпунктом «г» пункта 2 настоящего Положения, должностное лицо </w:t>
      </w:r>
      <w:r w:rsidR="00887DC7">
        <w:rPr>
          <w:szCs w:val="28"/>
        </w:rPr>
        <w:t xml:space="preserve">общего </w:t>
      </w:r>
      <w:r>
        <w:rPr>
          <w:szCs w:val="28"/>
        </w:rPr>
        <w:t>отдела проверяет наличие в личном деле гражданина протокола с решением о даче согласия и письменной информации работодателя о заключении с ним трудового договора.</w:t>
      </w:r>
    </w:p>
    <w:p w14:paraId="04ED1D60" w14:textId="356E6F52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В случае наличия указанных документов, должностное лицо </w:t>
      </w:r>
      <w:r w:rsidR="00887DC7">
        <w:rPr>
          <w:szCs w:val="28"/>
        </w:rPr>
        <w:t xml:space="preserve">общего </w:t>
      </w:r>
      <w:r>
        <w:rPr>
          <w:szCs w:val="28"/>
        </w:rPr>
        <w:t>отдела информирует лиц, направивших информацию, о соблюдении гражданином и работодателем требований Федерального закона № 273-ФЗ.</w:t>
      </w:r>
    </w:p>
    <w:p w14:paraId="178C9D2E" w14:textId="1BB11B09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В случае отсутствия каких-либо из указанных в настоящем пункте документов должностное лицо </w:t>
      </w:r>
      <w:r w:rsidR="00887DC7">
        <w:rPr>
          <w:szCs w:val="28"/>
        </w:rPr>
        <w:t xml:space="preserve">общего </w:t>
      </w:r>
      <w:r>
        <w:rPr>
          <w:szCs w:val="28"/>
        </w:rPr>
        <w:t>отдела</w:t>
      </w:r>
      <w:r w:rsidR="00887DC7">
        <w:rPr>
          <w:szCs w:val="28"/>
        </w:rPr>
        <w:t xml:space="preserve"> </w:t>
      </w:r>
      <w:r>
        <w:rPr>
          <w:szCs w:val="28"/>
        </w:rPr>
        <w:t xml:space="preserve">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 </w:t>
      </w:r>
    </w:p>
    <w:p w14:paraId="0876B51F" w14:textId="47F78D91" w:rsidR="006640AE" w:rsidRDefault="006640AE" w:rsidP="006640AE">
      <w:pPr>
        <w:pStyle w:val="ac"/>
        <w:ind w:firstLine="0"/>
        <w:rPr>
          <w:color w:val="000000"/>
          <w:szCs w:val="28"/>
        </w:rPr>
      </w:pPr>
      <w:r>
        <w:rPr>
          <w:szCs w:val="28"/>
        </w:rPr>
        <w:tab/>
        <w:t xml:space="preserve">8. Информирование лица, непосредственно осуществляющего в отношении бывшего муниципального служащего полномочия представителя нанимателя, органов прокуратуры и лиц, указанных в абзаце 5 пункта 5 и абзацах 2 и 3 пункта 7 настоящего Положения, о результатах проверки, предусмотренной пунктом 1 настоящего Положения, осуществляется </w:t>
      </w:r>
      <w:r w:rsidR="00290CA1">
        <w:rPr>
          <w:szCs w:val="28"/>
        </w:rPr>
        <w:t xml:space="preserve">общим </w:t>
      </w:r>
      <w:r>
        <w:rPr>
          <w:szCs w:val="28"/>
        </w:rPr>
        <w:t>отделом  в течение пяти рабочих дней после завершения проверки.</w:t>
      </w:r>
    </w:p>
    <w:p w14:paraId="4D0F1DB5" w14:textId="77777777" w:rsidR="006640AE" w:rsidRDefault="006640AE" w:rsidP="006640AE">
      <w:pPr>
        <w:pStyle w:val="ac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Проведение проверок, предусмотренных настоящим Порядком, осуществляется с учетом соблюдения законодательства Российской Федерации о персональных данных. </w:t>
      </w:r>
    </w:p>
    <w:p w14:paraId="1F0AAA26" w14:textId="77777777" w:rsidR="00E829D7" w:rsidRDefault="00E829D7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9766167" w14:textId="77777777" w:rsidR="00CC7365" w:rsidRDefault="00CC7365" w:rsidP="00CC73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D83B5E9" w14:textId="77777777" w:rsidR="00CC7365" w:rsidRPr="009923A1" w:rsidRDefault="00CC7365" w:rsidP="00CC736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50E69179" w14:textId="77777777" w:rsidR="00CC7365" w:rsidRDefault="00CC7365" w:rsidP="00CC7365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4974BFF2" w14:textId="7AE615BC" w:rsidR="003038E3" w:rsidRDefault="00CC7365" w:rsidP="00CC7365">
      <w:pPr>
        <w:tabs>
          <w:tab w:val="left" w:pos="2340"/>
          <w:tab w:val="left" w:pos="3780"/>
        </w:tabs>
      </w:pPr>
      <w:r>
        <w:rPr>
          <w:sz w:val="28"/>
          <w:szCs w:val="28"/>
        </w:rPr>
        <w:t xml:space="preserve">Краснодарского края    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sectPr w:rsidR="003038E3">
      <w:headerReference w:type="default" r:id="rId8"/>
      <w:headerReference w:type="first" r:id="rId9"/>
      <w:pgSz w:w="11906" w:h="16838"/>
      <w:pgMar w:top="1739" w:right="567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91DF" w14:textId="77777777" w:rsidR="00432D53" w:rsidRDefault="00432D53">
      <w:r>
        <w:separator/>
      </w:r>
    </w:p>
  </w:endnote>
  <w:endnote w:type="continuationSeparator" w:id="0">
    <w:p w14:paraId="70670CE9" w14:textId="77777777" w:rsidR="00432D53" w:rsidRDefault="0043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56EA" w14:textId="77777777" w:rsidR="00432D53" w:rsidRDefault="00432D53">
      <w:r>
        <w:separator/>
      </w:r>
    </w:p>
  </w:footnote>
  <w:footnote w:type="continuationSeparator" w:id="0">
    <w:p w14:paraId="39E256F4" w14:textId="77777777" w:rsidR="00432D53" w:rsidRDefault="0043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A460" w14:textId="77777777" w:rsidR="003038E3" w:rsidRDefault="003A5C19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8EE0" w14:textId="77777777" w:rsidR="003038E3" w:rsidRDefault="003038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</w:abstractNum>
  <w:num w:numId="1" w16cid:durableId="451290369">
    <w:abstractNumId w:val="0"/>
  </w:num>
  <w:num w:numId="2" w16cid:durableId="926114234">
    <w:abstractNumId w:val="1"/>
  </w:num>
  <w:num w:numId="3" w16cid:durableId="142213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19"/>
    <w:rsid w:val="00285021"/>
    <w:rsid w:val="00290CA1"/>
    <w:rsid w:val="002C4039"/>
    <w:rsid w:val="003038E3"/>
    <w:rsid w:val="00381EFA"/>
    <w:rsid w:val="003A5C19"/>
    <w:rsid w:val="003B6878"/>
    <w:rsid w:val="00432D53"/>
    <w:rsid w:val="00643517"/>
    <w:rsid w:val="006640AE"/>
    <w:rsid w:val="007414BF"/>
    <w:rsid w:val="00797254"/>
    <w:rsid w:val="00887DC7"/>
    <w:rsid w:val="00A3463C"/>
    <w:rsid w:val="00A56814"/>
    <w:rsid w:val="00CC7365"/>
    <w:rsid w:val="00E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D733E"/>
  <w15:chartTrackingRefBased/>
  <w15:docId w15:val="{1F42DFE9-AF00-493C-8122-C44BB3A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3"/>
      </w:numPr>
      <w:ind w:left="0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numId w:val="2"/>
      </w:numPr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i/>
      <w:iCs/>
      <w:color w:val="000000"/>
      <w:sz w:val="27"/>
      <w:szCs w:val="27"/>
    </w:rPr>
  </w:style>
  <w:style w:type="character" w:customStyle="1" w:styleId="WW8Num3z0">
    <w:name w:val="WW8Num3z0"/>
    <w:rPr>
      <w:rFonts w:cs="Times New Roman" w:hint="default"/>
      <w:i/>
      <w:iCs/>
      <w:color w:val="000000"/>
      <w:sz w:val="27"/>
      <w:szCs w:val="27"/>
    </w:rPr>
  </w:style>
  <w:style w:type="character" w:customStyle="1" w:styleId="WW8Num2z0">
    <w:name w:val="WW8Num2z0"/>
    <w:rPr>
      <w:rFonts w:cs="Times New Roman" w:hint="default"/>
      <w:i/>
      <w:iCs/>
      <w:color w:val="000000"/>
      <w:sz w:val="27"/>
      <w:szCs w:val="27"/>
    </w:rPr>
  </w:style>
  <w:style w:type="character" w:customStyle="1" w:styleId="WW8Num4z0">
    <w:name w:val="WW8Num4z0"/>
    <w:rPr>
      <w:rFonts w:cs="Times New Roman" w:hint="default"/>
      <w:i/>
      <w:iCs/>
      <w:color w:val="000000"/>
      <w:sz w:val="27"/>
      <w:szCs w:val="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Cs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Pr>
      <w:sz w:val="28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31">
    <w:name w:val="Заголовок 3 Знак"/>
    <w:rPr>
      <w:sz w:val="28"/>
      <w:szCs w:val="28"/>
      <w:u w:val="single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customStyle="1" w:styleId="a6">
    <w:name w:val="Основной текст с отступом Знак"/>
    <w:rPr>
      <w:sz w:val="28"/>
      <w:szCs w:val="24"/>
    </w:rPr>
  </w:style>
  <w:style w:type="character" w:customStyle="1" w:styleId="22">
    <w:name w:val="Основной текст 2 Знак"/>
  </w:style>
  <w:style w:type="character" w:styleId="a7">
    <w:name w:val="Hyperlink"/>
    <w:rPr>
      <w:color w:val="0000FF"/>
      <w:u w:val="single"/>
    </w:rPr>
  </w:style>
  <w:style w:type="character" w:customStyle="1" w:styleId="a8">
    <w:name w:val="Цветовое выделение для Текст"/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Гипертекстовая ссылка"/>
    <w:basedOn w:val="a9"/>
    <w:rPr>
      <w:b w:val="0"/>
      <w:color w:val="106BBE"/>
    </w:rPr>
  </w:style>
  <w:style w:type="character" w:styleId="ab">
    <w:name w:val="Emphasis"/>
    <w:qFormat/>
    <w:rPr>
      <w:i/>
      <w:iCs/>
    </w:rPr>
  </w:style>
  <w:style w:type="character" w:customStyle="1" w:styleId="FontStyle33">
    <w:name w:val="Font Style33"/>
    <w:basedOn w:val="20"/>
    <w:rPr>
      <w:rFonts w:ascii="Arial" w:eastAsia="Arial" w:hAnsi="Arial" w:cs="Arial"/>
      <w:spacing w:val="10"/>
      <w:sz w:val="20"/>
      <w:szCs w:val="20"/>
    </w:rPr>
  </w:style>
  <w:style w:type="character" w:customStyle="1" w:styleId="10">
    <w:name w:val="Основной шрифт абзаца1"/>
  </w:style>
  <w:style w:type="character" w:customStyle="1" w:styleId="FontStyle30">
    <w:name w:val="Font Style30"/>
    <w:basedOn w:val="10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ind w:firstLine="851"/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4">
    <w:name w:val="Body Text Indent"/>
    <w:basedOn w:val="a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3">
    <w:name w:val="Знак1 Знак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styleId="af5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Таблицы (моноширинный)"/>
    <w:basedOn w:val="a"/>
    <w:rPr>
      <w:rFonts w:ascii="Courier New" w:hAnsi="Courier New" w:cs="Courier New"/>
    </w:rPr>
  </w:style>
  <w:style w:type="paragraph" w:customStyle="1" w:styleId="af9">
    <w:name w:val="Текст в заданном формате"/>
    <w:basedOn w:val="a"/>
    <w:rPr>
      <w:rFonts w:ascii="Liberation Mono" w:eastAsia="NSimSun" w:hAnsi="Liberation Mono" w:cs="Liberation Mono"/>
    </w:rPr>
  </w:style>
  <w:style w:type="paragraph" w:styleId="afa">
    <w:name w:val="footer"/>
    <w:basedOn w:val="a"/>
  </w:style>
  <w:style w:type="paragraph" w:customStyle="1" w:styleId="afb">
    <w:name w:val="Нормальный (таблица)"/>
    <w:basedOn w:val="a"/>
  </w:style>
  <w:style w:type="paragraph" w:customStyle="1" w:styleId="14">
    <w:name w:val="Обычный1"/>
    <w:pPr>
      <w:suppressAutoHyphens/>
      <w:spacing w:after="200" w:line="100" w:lineRule="atLeast"/>
      <w:ind w:firstLine="720"/>
    </w:pPr>
    <w:rPr>
      <w:color w:val="00000A"/>
      <w:lang w:bidi="hi-IN"/>
    </w:rPr>
  </w:style>
  <w:style w:type="character" w:styleId="afc">
    <w:name w:val="page number"/>
    <w:basedOn w:val="10"/>
    <w:rsid w:val="0066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6</cp:revision>
  <cp:lastPrinted>2025-09-07T09:25:00Z</cp:lastPrinted>
  <dcterms:created xsi:type="dcterms:W3CDTF">2025-09-06T15:49:00Z</dcterms:created>
  <dcterms:modified xsi:type="dcterms:W3CDTF">2025-09-07T09:26:00Z</dcterms:modified>
</cp:coreProperties>
</file>