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2" w:rsidRDefault="00737DF2" w:rsidP="00DD3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Утверждаю</w:t>
      </w:r>
    </w:p>
    <w:p w:rsidR="00737DF2" w:rsidRDefault="008B4786" w:rsidP="001E4508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7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F2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ED0C6B">
        <w:rPr>
          <w:rFonts w:ascii="Times New Roman" w:hAnsi="Times New Roman" w:cs="Times New Roman"/>
          <w:sz w:val="28"/>
          <w:szCs w:val="28"/>
        </w:rPr>
        <w:t xml:space="preserve"> </w:t>
      </w:r>
      <w:r w:rsidR="00737DF2">
        <w:rPr>
          <w:rFonts w:ascii="Times New Roman" w:hAnsi="Times New Roman" w:cs="Times New Roman"/>
          <w:sz w:val="28"/>
          <w:szCs w:val="28"/>
        </w:rPr>
        <w:t xml:space="preserve">сельского      поселения </w:t>
      </w:r>
      <w:proofErr w:type="spellStart"/>
      <w:r w:rsidR="00737DF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737DF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4508" w:rsidRDefault="001E4508" w:rsidP="001E4508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4508" w:rsidRDefault="008B4786" w:rsidP="001E4508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___________________О.А. Ткачева</w:t>
      </w:r>
    </w:p>
    <w:p w:rsidR="001E4508" w:rsidRPr="001E4508" w:rsidRDefault="00ED0C6B" w:rsidP="001E4508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E4508" w:rsidRPr="001E4508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508" w:rsidRPr="001E450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37DF2" w:rsidRDefault="00737DF2" w:rsidP="00DD3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DF2" w:rsidRDefault="00737DF2" w:rsidP="00DD3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DAE" w:rsidRPr="00DD3DAE" w:rsidRDefault="00DD3DAE" w:rsidP="00DD3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DAE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DD3DAE" w:rsidRDefault="00DD3DAE" w:rsidP="00DD3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DAE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льгот (налоговых расходов) </w:t>
      </w:r>
    </w:p>
    <w:p w:rsidR="00602BB2" w:rsidRDefault="00DD3DAE" w:rsidP="00DD3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DAE">
        <w:rPr>
          <w:rFonts w:ascii="Times New Roman" w:hAnsi="Times New Roman" w:cs="Times New Roman"/>
          <w:sz w:val="28"/>
          <w:szCs w:val="28"/>
        </w:rPr>
        <w:t>Дядьковского сельского поселения за 202</w:t>
      </w:r>
      <w:r w:rsidR="00ED0C6B">
        <w:rPr>
          <w:rFonts w:ascii="Times New Roman" w:hAnsi="Times New Roman" w:cs="Times New Roman"/>
          <w:sz w:val="28"/>
          <w:szCs w:val="28"/>
        </w:rPr>
        <w:t>1</w:t>
      </w:r>
      <w:r w:rsidRPr="00DD3D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1B9F" w:rsidRDefault="00B31B9F" w:rsidP="00B80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51B" w:rsidRDefault="00B31B9F" w:rsidP="008B478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налоговых расходов за 202</w:t>
      </w:r>
      <w:r w:rsidR="00ED0C6B">
        <w:rPr>
          <w:sz w:val="28"/>
          <w:szCs w:val="28"/>
        </w:rPr>
        <w:t>1</w:t>
      </w:r>
      <w:r>
        <w:rPr>
          <w:sz w:val="28"/>
          <w:szCs w:val="28"/>
        </w:rPr>
        <w:t xml:space="preserve"> год  проведена в соответствии с общими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="00020430">
        <w:rPr>
          <w:sz w:val="28"/>
          <w:szCs w:val="28"/>
        </w:rPr>
        <w:t>, П</w:t>
      </w:r>
      <w:r w:rsidR="008B4786">
        <w:rPr>
          <w:sz w:val="28"/>
          <w:szCs w:val="28"/>
        </w:rPr>
        <w:t xml:space="preserve">орядком формирования </w:t>
      </w:r>
      <w:r>
        <w:rPr>
          <w:sz w:val="28"/>
          <w:szCs w:val="28"/>
        </w:rPr>
        <w:t xml:space="preserve"> </w:t>
      </w:r>
      <w:r w:rsidR="008B4786" w:rsidRPr="008B4786">
        <w:rPr>
          <w:sz w:val="28"/>
          <w:szCs w:val="28"/>
          <w:lang w:eastAsia="ar-SA"/>
        </w:rPr>
        <w:t xml:space="preserve">перечня налоговых расходов и проведения оценки налоговых расходов </w:t>
      </w:r>
      <w:proofErr w:type="spellStart"/>
      <w:r w:rsidR="008B4786" w:rsidRPr="008B4786">
        <w:rPr>
          <w:sz w:val="28"/>
          <w:szCs w:val="28"/>
          <w:lang w:eastAsia="ar-SA"/>
        </w:rPr>
        <w:t>Дядьковского</w:t>
      </w:r>
      <w:proofErr w:type="spellEnd"/>
      <w:r w:rsidR="008B4786" w:rsidRPr="008B478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8B4786" w:rsidRPr="008B4786">
        <w:rPr>
          <w:sz w:val="28"/>
          <w:szCs w:val="28"/>
          <w:lang w:eastAsia="ar-SA"/>
        </w:rPr>
        <w:t>Кореновского</w:t>
      </w:r>
      <w:proofErr w:type="spellEnd"/>
      <w:r w:rsidR="008B4786" w:rsidRPr="008B4786">
        <w:rPr>
          <w:sz w:val="28"/>
          <w:szCs w:val="28"/>
          <w:lang w:eastAsia="ar-SA"/>
        </w:rPr>
        <w:t xml:space="preserve"> района</w:t>
      </w:r>
      <w:r w:rsidR="008B4786">
        <w:rPr>
          <w:sz w:val="28"/>
          <w:szCs w:val="28"/>
        </w:rPr>
        <w:t>, утвержденным постановлением</w:t>
      </w:r>
      <w:r w:rsidR="008B4786" w:rsidRPr="008B4786">
        <w:rPr>
          <w:sz w:val="28"/>
          <w:szCs w:val="28"/>
        </w:rPr>
        <w:t xml:space="preserve"> </w:t>
      </w:r>
      <w:r w:rsidR="008B4786">
        <w:rPr>
          <w:sz w:val="28"/>
          <w:szCs w:val="28"/>
        </w:rPr>
        <w:t xml:space="preserve">администрации </w:t>
      </w:r>
      <w:proofErr w:type="spellStart"/>
      <w:r w:rsidR="008B4786">
        <w:rPr>
          <w:sz w:val="28"/>
          <w:szCs w:val="28"/>
        </w:rPr>
        <w:t>Дядьковского</w:t>
      </w:r>
      <w:proofErr w:type="spellEnd"/>
      <w:r w:rsidR="008B4786">
        <w:rPr>
          <w:sz w:val="28"/>
          <w:szCs w:val="28"/>
        </w:rPr>
        <w:t xml:space="preserve"> сельского поселения </w:t>
      </w:r>
      <w:proofErr w:type="spellStart"/>
      <w:r w:rsidR="008B4786">
        <w:rPr>
          <w:sz w:val="28"/>
          <w:szCs w:val="28"/>
        </w:rPr>
        <w:t>Кореновского</w:t>
      </w:r>
      <w:proofErr w:type="spellEnd"/>
      <w:r w:rsidR="008B4786">
        <w:rPr>
          <w:sz w:val="28"/>
          <w:szCs w:val="28"/>
        </w:rPr>
        <w:t xml:space="preserve"> района от 28.09.2020 № 114  </w:t>
      </w:r>
      <w:r w:rsidR="008B4786" w:rsidRPr="008B4786">
        <w:rPr>
          <w:sz w:val="28"/>
          <w:szCs w:val="28"/>
        </w:rPr>
        <w:t>«</w:t>
      </w:r>
      <w:r w:rsidR="008B4786" w:rsidRPr="008B4786">
        <w:rPr>
          <w:sz w:val="28"/>
          <w:szCs w:val="28"/>
          <w:lang w:eastAsia="ar-SA"/>
        </w:rPr>
        <w:t>Об</w:t>
      </w:r>
      <w:proofErr w:type="gramEnd"/>
      <w:r w:rsidR="008B4786" w:rsidRPr="008B4786">
        <w:rPr>
          <w:sz w:val="28"/>
          <w:szCs w:val="28"/>
          <w:lang w:eastAsia="ar-SA"/>
        </w:rPr>
        <w:t xml:space="preserve"> </w:t>
      </w:r>
      <w:proofErr w:type="gramStart"/>
      <w:r w:rsidR="008B4786" w:rsidRPr="008B4786">
        <w:rPr>
          <w:sz w:val="28"/>
          <w:szCs w:val="28"/>
          <w:lang w:eastAsia="ar-SA"/>
        </w:rPr>
        <w:t xml:space="preserve">утверждении  Порядка формирования перечня налоговых расходов и проведения оценки налоговых расходов </w:t>
      </w:r>
      <w:proofErr w:type="spellStart"/>
      <w:r w:rsidR="008B4786" w:rsidRPr="008B4786">
        <w:rPr>
          <w:sz w:val="28"/>
          <w:szCs w:val="28"/>
          <w:lang w:eastAsia="ar-SA"/>
        </w:rPr>
        <w:t>Дядьковского</w:t>
      </w:r>
      <w:proofErr w:type="spellEnd"/>
      <w:r w:rsidR="008B4786" w:rsidRPr="008B478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8B4786" w:rsidRPr="008B4786">
        <w:rPr>
          <w:sz w:val="28"/>
          <w:szCs w:val="28"/>
          <w:lang w:eastAsia="ar-SA"/>
        </w:rPr>
        <w:t>Кореновского</w:t>
      </w:r>
      <w:proofErr w:type="spellEnd"/>
      <w:r w:rsidR="008B4786" w:rsidRPr="008B4786">
        <w:rPr>
          <w:sz w:val="28"/>
          <w:szCs w:val="28"/>
          <w:lang w:eastAsia="ar-SA"/>
        </w:rPr>
        <w:t xml:space="preserve"> района»</w:t>
      </w:r>
      <w:r w:rsidR="008B478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и методикой оценки эффективности налоговых расходов, утвержденной постановлением администрации</w:t>
      </w:r>
      <w:r w:rsidR="002763D9">
        <w:rPr>
          <w:sz w:val="28"/>
          <w:szCs w:val="28"/>
        </w:rPr>
        <w:t xml:space="preserve"> Дядьковского сельского поселения Кореновского района от 02.07.2021 № 104 «Об утверждении методики </w:t>
      </w:r>
      <w:r w:rsidR="002763D9" w:rsidRPr="002763D9">
        <w:rPr>
          <w:sz w:val="28"/>
          <w:szCs w:val="28"/>
        </w:rPr>
        <w:t>оценки эффективности налоговых расходов</w:t>
      </w:r>
      <w:r w:rsidR="00020430">
        <w:rPr>
          <w:sz w:val="28"/>
          <w:szCs w:val="28"/>
        </w:rPr>
        <w:t xml:space="preserve"> </w:t>
      </w:r>
      <w:proofErr w:type="spellStart"/>
      <w:r w:rsidR="002763D9" w:rsidRPr="002763D9">
        <w:rPr>
          <w:sz w:val="28"/>
          <w:szCs w:val="28"/>
        </w:rPr>
        <w:t>Дядьковского</w:t>
      </w:r>
      <w:proofErr w:type="spellEnd"/>
      <w:r w:rsidR="002763D9" w:rsidRPr="002763D9">
        <w:rPr>
          <w:sz w:val="28"/>
          <w:szCs w:val="28"/>
        </w:rPr>
        <w:t xml:space="preserve"> сельского поселения </w:t>
      </w:r>
      <w:proofErr w:type="spellStart"/>
      <w:r w:rsidR="002763D9" w:rsidRPr="002763D9">
        <w:rPr>
          <w:sz w:val="28"/>
          <w:szCs w:val="28"/>
        </w:rPr>
        <w:t>Кореновского</w:t>
      </w:r>
      <w:proofErr w:type="spellEnd"/>
      <w:proofErr w:type="gramEnd"/>
      <w:r w:rsidR="002763D9" w:rsidRPr="002763D9">
        <w:rPr>
          <w:sz w:val="28"/>
          <w:szCs w:val="28"/>
        </w:rPr>
        <w:t xml:space="preserve"> района</w:t>
      </w:r>
      <w:r w:rsidR="002763D9">
        <w:rPr>
          <w:sz w:val="28"/>
          <w:szCs w:val="28"/>
        </w:rPr>
        <w:t>».</w:t>
      </w:r>
    </w:p>
    <w:p w:rsidR="002763D9" w:rsidRDefault="002763D9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36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023FA5" w:rsidRPr="00023FA5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и проведения оценки налоговых расходов Д</w:t>
      </w:r>
      <w:r w:rsidR="00F936AF">
        <w:rPr>
          <w:rFonts w:ascii="Times New Roman" w:hAnsi="Times New Roman" w:cs="Times New Roman"/>
          <w:sz w:val="28"/>
          <w:szCs w:val="28"/>
        </w:rPr>
        <w:t xml:space="preserve">ядьковского сельского поселения </w:t>
      </w:r>
      <w:r w:rsidR="00023FA5" w:rsidRPr="00023FA5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F936A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Дядьковского сельского поселения Кореновского района от </w:t>
      </w:r>
      <w:r w:rsidR="00F936AF" w:rsidRPr="00F936AF">
        <w:rPr>
          <w:rFonts w:ascii="Times New Roman" w:hAnsi="Times New Roman" w:cs="Times New Roman"/>
          <w:sz w:val="28"/>
          <w:szCs w:val="28"/>
        </w:rPr>
        <w:t xml:space="preserve">28.09.2020 </w:t>
      </w:r>
      <w:r w:rsidR="00F936AF">
        <w:rPr>
          <w:rFonts w:ascii="Times New Roman" w:hAnsi="Times New Roman" w:cs="Times New Roman"/>
          <w:sz w:val="28"/>
          <w:szCs w:val="28"/>
        </w:rPr>
        <w:t xml:space="preserve">№ </w:t>
      </w:r>
      <w:r w:rsidR="00F936AF" w:rsidRPr="00F936AF">
        <w:rPr>
          <w:rFonts w:ascii="Times New Roman" w:hAnsi="Times New Roman" w:cs="Times New Roman"/>
          <w:sz w:val="28"/>
          <w:szCs w:val="28"/>
        </w:rPr>
        <w:t>114</w:t>
      </w:r>
      <w:r w:rsidR="00F936AF">
        <w:rPr>
          <w:rFonts w:ascii="Times New Roman" w:hAnsi="Times New Roman" w:cs="Times New Roman"/>
          <w:sz w:val="28"/>
          <w:szCs w:val="28"/>
        </w:rPr>
        <w:t xml:space="preserve"> «</w:t>
      </w:r>
      <w:r w:rsidR="00F936AF" w:rsidRPr="00F936AF">
        <w:rPr>
          <w:rFonts w:ascii="Times New Roman" w:hAnsi="Times New Roman" w:cs="Times New Roman"/>
          <w:sz w:val="28"/>
          <w:szCs w:val="28"/>
        </w:rPr>
        <w:t xml:space="preserve">Об утверждении  Порядка формирования перечня налоговых расходов и проведения оценки налоговых расходов </w:t>
      </w:r>
      <w:proofErr w:type="spellStart"/>
      <w:r w:rsidR="00F936AF" w:rsidRPr="00F936AF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F936AF" w:rsidRPr="00F93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36AF" w:rsidRPr="00F936A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F936AF" w:rsidRPr="00F936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36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9F3A6A">
        <w:rPr>
          <w:rFonts w:ascii="Times New Roman" w:hAnsi="Times New Roman" w:cs="Times New Roman"/>
          <w:sz w:val="28"/>
          <w:szCs w:val="28"/>
        </w:rPr>
        <w:t xml:space="preserve"> </w:t>
      </w:r>
      <w:r w:rsidR="00D31E02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="00D31E02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D31E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31E0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D31E02">
        <w:rPr>
          <w:rFonts w:ascii="Times New Roman" w:hAnsi="Times New Roman" w:cs="Times New Roman"/>
          <w:sz w:val="28"/>
          <w:szCs w:val="28"/>
        </w:rPr>
        <w:t xml:space="preserve"> района, действовавших в 202</w:t>
      </w:r>
      <w:r w:rsidR="009F3A6A">
        <w:rPr>
          <w:rFonts w:ascii="Times New Roman" w:hAnsi="Times New Roman" w:cs="Times New Roman"/>
          <w:sz w:val="28"/>
          <w:szCs w:val="28"/>
        </w:rPr>
        <w:t>1</w:t>
      </w:r>
      <w:r w:rsidR="00D31E0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64655" w:rsidRDefault="00E64655" w:rsidP="0002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6D6" w:rsidRDefault="00E64655" w:rsidP="00E6465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50AC7">
        <w:rPr>
          <w:spacing w:val="2"/>
          <w:sz w:val="28"/>
          <w:szCs w:val="28"/>
        </w:rPr>
        <w:t xml:space="preserve">Перечень налоговых расходов </w:t>
      </w:r>
    </w:p>
    <w:p w:rsidR="00E64655" w:rsidRPr="00750AC7" w:rsidRDefault="00E64655" w:rsidP="00E6465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50AC7">
        <w:rPr>
          <w:bCs/>
          <w:kern w:val="36"/>
          <w:sz w:val="28"/>
          <w:szCs w:val="28"/>
        </w:rPr>
        <w:t>Дядьковского сельского поселения Кореновского района</w:t>
      </w:r>
    </w:p>
    <w:p w:rsidR="00E64655" w:rsidRPr="00750AC7" w:rsidRDefault="00E64655" w:rsidP="00E64655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50AC7">
        <w:rPr>
          <w:spacing w:val="2"/>
          <w:sz w:val="28"/>
          <w:szCs w:val="28"/>
        </w:rPr>
        <w:t xml:space="preserve">на </w:t>
      </w:r>
      <w:r w:rsidR="004136D6">
        <w:rPr>
          <w:spacing w:val="2"/>
          <w:sz w:val="28"/>
          <w:szCs w:val="28"/>
        </w:rPr>
        <w:t>202</w:t>
      </w:r>
      <w:r w:rsidR="009F3A6A">
        <w:rPr>
          <w:spacing w:val="2"/>
          <w:sz w:val="28"/>
          <w:szCs w:val="28"/>
        </w:rPr>
        <w:t>1</w:t>
      </w:r>
      <w:r w:rsidR="004136D6">
        <w:rPr>
          <w:spacing w:val="2"/>
          <w:sz w:val="28"/>
          <w:szCs w:val="28"/>
        </w:rPr>
        <w:t xml:space="preserve"> </w:t>
      </w:r>
      <w:r w:rsidRPr="00750AC7">
        <w:rPr>
          <w:spacing w:val="2"/>
          <w:sz w:val="28"/>
          <w:szCs w:val="28"/>
        </w:rPr>
        <w:t xml:space="preserve">финансовый год </w:t>
      </w:r>
    </w:p>
    <w:p w:rsidR="00E64655" w:rsidRPr="00750AC7" w:rsidRDefault="00E64655" w:rsidP="00E64655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1242"/>
        <w:gridCol w:w="1275"/>
        <w:gridCol w:w="1276"/>
        <w:gridCol w:w="1701"/>
        <w:gridCol w:w="1843"/>
        <w:gridCol w:w="1701"/>
      </w:tblGrid>
      <w:tr w:rsidR="00E64655" w:rsidRPr="00750AC7" w:rsidTr="00020430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t xml:space="preserve">№ </w:t>
            </w:r>
            <w:proofErr w:type="gramStart"/>
            <w:r w:rsidRPr="00E64655">
              <w:t>п</w:t>
            </w:r>
            <w:proofErr w:type="gramEnd"/>
            <w:r w:rsidRPr="00E64655">
              <w:t>/</w:t>
            </w:r>
            <w:r w:rsidRPr="00E64655">
              <w:lastRenderedPageBreak/>
              <w:t>п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lastRenderedPageBreak/>
              <w:t xml:space="preserve">Наименование налогов, по </w:t>
            </w:r>
            <w:r w:rsidRPr="00E64655">
              <w:lastRenderedPageBreak/>
              <w:t>которым предусматриваются налоговые льготы, освобождения и иные преференции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lastRenderedPageBreak/>
              <w:t xml:space="preserve">Муниципальные правовые акты, их </w:t>
            </w:r>
            <w:r w:rsidRPr="00E64655">
              <w:lastRenderedPageBreak/>
              <w:t>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lastRenderedPageBreak/>
              <w:t xml:space="preserve">Категории плательщиков налогов, </w:t>
            </w:r>
            <w:r w:rsidRPr="00E64655">
              <w:lastRenderedPageBreak/>
              <w:t>для которых предусмотрены налоговые льготы, освобождения и иные преференции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B6470C">
            <w:pPr>
              <w:jc w:val="center"/>
              <w:textAlignment w:val="baseline"/>
            </w:pPr>
            <w:r w:rsidRPr="00E64655">
              <w:lastRenderedPageBreak/>
              <w:t xml:space="preserve">Наименование муниципальных (ведомственных целевых)  </w:t>
            </w:r>
            <w:r w:rsidRPr="00E64655">
              <w:lastRenderedPageBreak/>
              <w:t>программ</w:t>
            </w:r>
            <w:r w:rsidRPr="00E64655">
              <w:rPr>
                <w:bCs/>
                <w:kern w:val="36"/>
              </w:rPr>
              <w:t xml:space="preserve"> Дядьковского сельского поселения </w:t>
            </w:r>
            <w:proofErr w:type="spellStart"/>
            <w:r w:rsidRPr="00E64655">
              <w:rPr>
                <w:bCs/>
                <w:kern w:val="36"/>
              </w:rPr>
              <w:t>Кореновского</w:t>
            </w:r>
            <w:proofErr w:type="spellEnd"/>
            <w:r w:rsidRPr="00E64655">
              <w:rPr>
                <w:bCs/>
                <w:kern w:val="36"/>
              </w:rPr>
              <w:t xml:space="preserve"> района</w:t>
            </w:r>
            <w:r w:rsidRPr="00E64655">
              <w:t>, наименования нормативных правовых актов, определяющих цели социально-экономической политики</w:t>
            </w:r>
            <w:r w:rsidRPr="00E64655">
              <w:rPr>
                <w:bCs/>
                <w:kern w:val="36"/>
              </w:rPr>
              <w:t xml:space="preserve"> Дядьковского сельского поселения Кореновского района</w:t>
            </w:r>
            <w:proofErr w:type="gramStart"/>
            <w:r w:rsidRPr="00E64655">
              <w:t xml:space="preserve"> ,</w:t>
            </w:r>
            <w:proofErr w:type="gramEnd"/>
            <w:r w:rsidRPr="00E64655">
              <w:t xml:space="preserve"> не относящиеся к муниципальным </w:t>
            </w:r>
            <w:r w:rsidRPr="00E64655">
              <w:rPr>
                <w:rFonts w:cs="Arial"/>
              </w:rPr>
              <w:t xml:space="preserve">(ведомственным целевым) </w:t>
            </w:r>
            <w:r w:rsidRPr="00E64655">
              <w:t>программам</w:t>
            </w:r>
            <w:r w:rsidRPr="00E64655">
              <w:rPr>
                <w:bCs/>
                <w:kern w:val="36"/>
              </w:rPr>
              <w:t xml:space="preserve"> Дядьковского сельского поселения Кореновского района</w:t>
            </w:r>
            <w:r w:rsidRPr="00E64655">
              <w:t xml:space="preserve"> 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lastRenderedPageBreak/>
              <w:t xml:space="preserve">Наименование целей социально-экономической политики </w:t>
            </w:r>
            <w:r w:rsidRPr="00E64655">
              <w:rPr>
                <w:bCs/>
                <w:kern w:val="36"/>
              </w:rPr>
              <w:lastRenderedPageBreak/>
              <w:t>Дядьковского сельского поселения Кореновского района</w:t>
            </w:r>
            <w:r w:rsidRPr="00E64655">
              <w:t>, не относящихся к муниципальным (ведомственным целевым) (программам</w:t>
            </w:r>
            <w:r w:rsidRPr="00E64655">
              <w:rPr>
                <w:bCs/>
                <w:kern w:val="36"/>
              </w:rPr>
              <w:t xml:space="preserve"> Дядьковского сельского поселения Кореновского района</w:t>
            </w:r>
            <w:proofErr w:type="gramStart"/>
            <w:r w:rsidRPr="00E64655">
              <w:t xml:space="preserve"> ,</w:t>
            </w:r>
            <w:proofErr w:type="gramEnd"/>
            <w:r w:rsidRPr="00E64655">
              <w:t xml:space="preserve">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020430">
            <w:pPr>
              <w:jc w:val="center"/>
              <w:textAlignment w:val="baseline"/>
            </w:pPr>
            <w:r w:rsidRPr="00E64655">
              <w:lastRenderedPageBreak/>
              <w:t>Куратор налогового расхода</w:t>
            </w:r>
            <w:r w:rsidRPr="00E64655">
              <w:rPr>
                <w:bCs/>
                <w:kern w:val="36"/>
              </w:rPr>
              <w:t xml:space="preserve"> </w:t>
            </w:r>
            <w:proofErr w:type="spellStart"/>
            <w:r w:rsidRPr="00E64655">
              <w:rPr>
                <w:bCs/>
                <w:kern w:val="36"/>
              </w:rPr>
              <w:t>Дядьковского</w:t>
            </w:r>
            <w:proofErr w:type="spellEnd"/>
            <w:r w:rsidRPr="00E64655">
              <w:rPr>
                <w:bCs/>
                <w:kern w:val="36"/>
              </w:rPr>
              <w:t xml:space="preserve"> </w:t>
            </w:r>
            <w:r w:rsidRPr="00E64655">
              <w:rPr>
                <w:bCs/>
                <w:kern w:val="36"/>
              </w:rPr>
              <w:lastRenderedPageBreak/>
              <w:t xml:space="preserve">сельского поселения </w:t>
            </w:r>
            <w:proofErr w:type="spellStart"/>
            <w:r w:rsidRPr="00E64655">
              <w:rPr>
                <w:bCs/>
                <w:kern w:val="36"/>
              </w:rPr>
              <w:t>Кореновского</w:t>
            </w:r>
            <w:proofErr w:type="spellEnd"/>
            <w:r w:rsidRPr="00E64655">
              <w:rPr>
                <w:bCs/>
                <w:kern w:val="36"/>
              </w:rPr>
              <w:t xml:space="preserve"> района</w:t>
            </w:r>
          </w:p>
        </w:tc>
      </w:tr>
      <w:tr w:rsidR="00E64655" w:rsidRPr="00750AC7" w:rsidTr="00020430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lastRenderedPageBreak/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t>7</w:t>
            </w:r>
          </w:p>
        </w:tc>
      </w:tr>
      <w:tr w:rsidR="00E64655" w:rsidRPr="00750AC7" w:rsidTr="00020430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t>1.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4136D6" w:rsidP="00591738">
            <w:r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4136D6" w:rsidP="00591738">
            <w:r>
              <w:t>Решение Совета Дядьковского сельского поселения Кореновского района от 27.11.2018 № 257 «Об установлении земельного налога»</w:t>
            </w:r>
            <w:r w:rsidR="009F3A6A">
              <w:t xml:space="preserve"> </w:t>
            </w:r>
            <w:r w:rsidR="008619FE">
              <w:t>(</w:t>
            </w:r>
            <w:r w:rsidR="004D39B9">
              <w:t>с изменениями от 25 ноября 2019 года</w:t>
            </w:r>
            <w:r w:rsidR="008619FE">
              <w:t xml:space="preserve"> № 18</w:t>
            </w:r>
            <w:r w:rsidR="004D39B9"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4136D6" w:rsidP="004136D6">
            <w:r>
              <w:t>Органы местного самоуправления, муниципальные бюджетные учреждения Дядьковского сельского поселения Кореновского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Default="0043114D" w:rsidP="00591738">
            <w:r>
              <w:t>Решение Совета Дядьковского сельского поселения Кореновского района от 28.09.2017 № 184 «Об утверждении программы комплексного развития социальной инфраструктуры Дядьковского сельского поселения Кореновского района Краснодарского края на 2017-</w:t>
            </w:r>
            <w:r>
              <w:lastRenderedPageBreak/>
              <w:t>2029 годы»</w:t>
            </w:r>
            <w:r w:rsidR="00FE2B92">
              <w:t>;</w:t>
            </w:r>
          </w:p>
          <w:p w:rsidR="00FE2B92" w:rsidRDefault="00FE2B92" w:rsidP="00FE2B92">
            <w:r>
              <w:t xml:space="preserve">Постановление администрации </w:t>
            </w:r>
            <w:proofErr w:type="spellStart"/>
            <w:r>
              <w:t>Дядьковского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Кореновского</w:t>
            </w:r>
            <w:proofErr w:type="spellEnd"/>
            <w:r>
              <w:t xml:space="preserve"> района от </w:t>
            </w:r>
            <w:r w:rsidR="008619FE">
              <w:t>27</w:t>
            </w:r>
            <w:r>
              <w:t>.</w:t>
            </w:r>
            <w:r w:rsidR="008619FE">
              <w:t>08</w:t>
            </w:r>
            <w:r>
              <w:t>.20</w:t>
            </w:r>
            <w:r w:rsidR="008619FE">
              <w:t>20</w:t>
            </w:r>
            <w:r>
              <w:t xml:space="preserve"> № 1</w:t>
            </w:r>
            <w:r w:rsidR="008619FE">
              <w:t>01</w:t>
            </w:r>
            <w:r>
              <w:t xml:space="preserve"> «Об утверждении основных направлений бюджетной и</w:t>
            </w:r>
          </w:p>
          <w:p w:rsidR="00FE2B92" w:rsidRDefault="00FE2B92" w:rsidP="00FE2B92">
            <w:r>
              <w:t>налоговой политики Дядьковского сельского поселения</w:t>
            </w:r>
          </w:p>
          <w:p w:rsidR="00FE2B92" w:rsidRDefault="00FE2B92" w:rsidP="00FE2B92">
            <w:proofErr w:type="spellStart"/>
            <w:r>
              <w:t>Кореновского</w:t>
            </w:r>
            <w:proofErr w:type="spellEnd"/>
            <w:r>
              <w:t xml:space="preserve"> района на 202</w:t>
            </w:r>
            <w:r w:rsidR="008619FE">
              <w:t>1</w:t>
            </w:r>
            <w:r>
              <w:t xml:space="preserve"> год</w:t>
            </w:r>
          </w:p>
          <w:p w:rsidR="00FE2B92" w:rsidRPr="00E64655" w:rsidRDefault="00FE2B92" w:rsidP="008619FE">
            <w:r>
              <w:t>и на плановый период 202</w:t>
            </w:r>
            <w:r w:rsidR="008619FE">
              <w:t>2</w:t>
            </w:r>
            <w:r>
              <w:t xml:space="preserve"> и 202</w:t>
            </w:r>
            <w:r w:rsidR="008619FE">
              <w:t>3</w:t>
            </w:r>
            <w:r>
              <w:t xml:space="preserve"> годов»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Default="00FE2B92" w:rsidP="00591738">
            <w:r w:rsidRPr="00FE2B92">
              <w:lastRenderedPageBreak/>
              <w:t>создание условий для стимулирования экономического роста, предпринимательской и инвестиционной деятельности</w:t>
            </w:r>
            <w:r w:rsidR="00D05DD6">
              <w:t>;</w:t>
            </w:r>
          </w:p>
          <w:p w:rsidR="00D05DD6" w:rsidRPr="00E64655" w:rsidRDefault="00D05DD6" w:rsidP="00591738">
            <w:r w:rsidRPr="00D05DD6">
              <w:t>повышение эффективности бюджетных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4136D6" w:rsidP="00591738">
            <w:r w:rsidRPr="004136D6">
              <w:t>администрация Дядьковского сельского поселения Кореновского района</w:t>
            </w:r>
          </w:p>
        </w:tc>
      </w:tr>
      <w:tr w:rsidR="00E64655" w:rsidRPr="00750AC7" w:rsidTr="00020430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E64655" w:rsidP="00591738">
            <w:pPr>
              <w:jc w:val="center"/>
              <w:textAlignment w:val="baseline"/>
            </w:pPr>
            <w:r w:rsidRPr="00E64655">
              <w:lastRenderedPageBreak/>
              <w:t>2.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FE2B92" w:rsidP="00591738">
            <w:r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4D39B9" w:rsidP="00591738">
            <w:r w:rsidRPr="004D39B9">
              <w:t xml:space="preserve">Решение Совета Дядьковского сельского поселения Кореновского района от 27.11.2018 № 257 «Об установлении земельного налога» </w:t>
            </w:r>
            <w:proofErr w:type="gramStart"/>
            <w:r w:rsidRPr="004D39B9">
              <w:t xml:space="preserve">( </w:t>
            </w:r>
            <w:proofErr w:type="gramEnd"/>
            <w:r w:rsidRPr="004D39B9">
              <w:t>с изменениями от 25 ноября 2019 года</w:t>
            </w:r>
            <w:r w:rsidR="008619FE">
              <w:t xml:space="preserve"> № 18</w:t>
            </w:r>
            <w:r w:rsidRPr="004D39B9"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D05DD6" w:rsidP="00D05DD6">
            <w:r w:rsidRPr="00D05DD6">
              <w:t>участник</w:t>
            </w:r>
            <w:r>
              <w:t>и</w:t>
            </w:r>
            <w:r w:rsidRPr="00D05DD6">
              <w:t xml:space="preserve"> и инвалид</w:t>
            </w:r>
            <w:r>
              <w:t>ы</w:t>
            </w:r>
            <w:r w:rsidRPr="00D05DD6">
              <w:t xml:space="preserve">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DD6" w:rsidRDefault="00D05DD6" w:rsidP="00D05DD6">
            <w:r>
              <w:t>Решение Совета Дядьковского сельского поселения Кореновского района от 28.09.2017 № 184 «Об утверждении программы комплексного развития социальной инфраструктуры Дядьковского сельского поселения Кореновского района Краснодарского края на 2017-2029 годы»;</w:t>
            </w:r>
          </w:p>
          <w:p w:rsidR="00D05DD6" w:rsidRDefault="00D05DD6" w:rsidP="00D05DD6">
            <w:r>
              <w:t xml:space="preserve">Постановление администрации </w:t>
            </w:r>
            <w:proofErr w:type="spellStart"/>
            <w:r>
              <w:t>Дядьковского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Кореновского</w:t>
            </w:r>
            <w:proofErr w:type="spellEnd"/>
            <w:r>
              <w:t xml:space="preserve"> района от 2</w:t>
            </w:r>
            <w:r w:rsidR="008619FE">
              <w:t>7</w:t>
            </w:r>
            <w:r>
              <w:t>.</w:t>
            </w:r>
            <w:r w:rsidR="008619FE">
              <w:t>08</w:t>
            </w:r>
            <w:r>
              <w:t>.20</w:t>
            </w:r>
            <w:r w:rsidR="008619FE">
              <w:t>20</w:t>
            </w:r>
            <w:r>
              <w:t xml:space="preserve"> № 1</w:t>
            </w:r>
            <w:r w:rsidR="008619FE">
              <w:t>01</w:t>
            </w:r>
            <w:r>
              <w:t xml:space="preserve"> «Об утверждении основных направлений бюджетной и</w:t>
            </w:r>
          </w:p>
          <w:p w:rsidR="00D05DD6" w:rsidRDefault="00D05DD6" w:rsidP="00D05DD6">
            <w:r>
              <w:t xml:space="preserve">налоговой политики Дядьковского </w:t>
            </w:r>
            <w:r>
              <w:lastRenderedPageBreak/>
              <w:t>сельского поселения</w:t>
            </w:r>
          </w:p>
          <w:p w:rsidR="00D05DD6" w:rsidRDefault="00D05DD6" w:rsidP="00D05DD6">
            <w:proofErr w:type="spellStart"/>
            <w:r>
              <w:t>Кореновского</w:t>
            </w:r>
            <w:proofErr w:type="spellEnd"/>
            <w:r>
              <w:t xml:space="preserve"> района на 202</w:t>
            </w:r>
            <w:r w:rsidR="008619FE">
              <w:t>1</w:t>
            </w:r>
            <w:r>
              <w:t xml:space="preserve"> год</w:t>
            </w:r>
          </w:p>
          <w:p w:rsidR="00E64655" w:rsidRPr="00E64655" w:rsidRDefault="00D05DD6" w:rsidP="008619FE">
            <w:r>
              <w:t>и на плановый период 202</w:t>
            </w:r>
            <w:r w:rsidR="008619FE">
              <w:t>2</w:t>
            </w:r>
            <w:r>
              <w:t xml:space="preserve"> и 202</w:t>
            </w:r>
            <w:r w:rsidR="008619FE">
              <w:t>3</w:t>
            </w:r>
            <w:r>
              <w:t xml:space="preserve"> годов»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Default="00917704" w:rsidP="00591738">
            <w:r w:rsidRPr="00917704">
              <w:lastRenderedPageBreak/>
              <w:t>безусловное исполнение принятых социальных обязательств</w:t>
            </w:r>
            <w:r>
              <w:t>,</w:t>
            </w:r>
          </w:p>
          <w:p w:rsidR="00917704" w:rsidRPr="00E64655" w:rsidRDefault="00917704" w:rsidP="00917704">
            <w:r>
              <w:t>повышение уровня жизни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55" w:rsidRPr="00E64655" w:rsidRDefault="00917704" w:rsidP="00591738">
            <w:r w:rsidRPr="00917704">
              <w:t>администрация Дядьковского сельского поселения Кореновского района</w:t>
            </w:r>
          </w:p>
        </w:tc>
      </w:tr>
      <w:tr w:rsidR="00917704" w:rsidRPr="00750AC7" w:rsidTr="00020430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64655" w:rsidRDefault="00917704" w:rsidP="00591738">
            <w:pPr>
              <w:jc w:val="center"/>
              <w:textAlignment w:val="baseline"/>
            </w:pPr>
            <w:r>
              <w:lastRenderedPageBreak/>
              <w:t>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64655" w:rsidRDefault="00917704" w:rsidP="00591738">
            <w:r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64655" w:rsidRDefault="004D39B9" w:rsidP="00591738">
            <w:r w:rsidRPr="004D39B9">
              <w:t xml:space="preserve">Решение Совета Дядьковского сельского поселения Кореновского района от 27.11.2018 № 257 «Об установлении земельного налога» </w:t>
            </w:r>
            <w:proofErr w:type="gramStart"/>
            <w:r w:rsidRPr="004D39B9">
              <w:t xml:space="preserve">( </w:t>
            </w:r>
            <w:proofErr w:type="gramEnd"/>
            <w:r w:rsidRPr="004D39B9">
              <w:t>с изменениями от 25 ноября 2019 года</w:t>
            </w:r>
            <w:r>
              <w:t xml:space="preserve"> № 18</w:t>
            </w:r>
            <w:r w:rsidRPr="004D39B9"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64655" w:rsidRDefault="00917704" w:rsidP="00591738">
            <w:r>
              <w:t xml:space="preserve">Члены </w:t>
            </w:r>
            <w:r w:rsidRPr="00917704">
              <w:t>многодетных семей, имеющих 3 и более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Default="00917704" w:rsidP="00591738">
            <w:r>
              <w:t>Решение Совета Дядьковского сельского поселения Кореновского района от 28.09.2017 № 184 «Об утверждении программы комплексного развития социальной инфраструктуры Дядьковского сельского поселения Кореновского района Краснодарского края на 2017-2029 годы»;</w:t>
            </w:r>
          </w:p>
          <w:p w:rsidR="00917704" w:rsidRDefault="00917704" w:rsidP="00591738">
            <w:r>
              <w:t xml:space="preserve">Постановление администрации </w:t>
            </w:r>
            <w:proofErr w:type="spellStart"/>
            <w:r>
              <w:t>Дядьковского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Кореновского</w:t>
            </w:r>
            <w:proofErr w:type="spellEnd"/>
            <w:r>
              <w:t xml:space="preserve"> района от 2</w:t>
            </w:r>
            <w:r w:rsidR="008619FE">
              <w:t>7</w:t>
            </w:r>
            <w:r>
              <w:t>.</w:t>
            </w:r>
            <w:r w:rsidR="008619FE">
              <w:t>08</w:t>
            </w:r>
            <w:r>
              <w:t>.20</w:t>
            </w:r>
            <w:r w:rsidR="008619FE">
              <w:t>20</w:t>
            </w:r>
            <w:r>
              <w:t xml:space="preserve"> № 1</w:t>
            </w:r>
            <w:r w:rsidR="008619FE">
              <w:t>01</w:t>
            </w:r>
            <w:r>
              <w:t xml:space="preserve"> «Об утверждении основных направлений бюджетной и</w:t>
            </w:r>
          </w:p>
          <w:p w:rsidR="00917704" w:rsidRDefault="00917704" w:rsidP="00591738">
            <w:r>
              <w:t>налоговой политики Дядьковского сельского поселения</w:t>
            </w:r>
          </w:p>
          <w:p w:rsidR="00917704" w:rsidRDefault="00917704" w:rsidP="00591738">
            <w:proofErr w:type="spellStart"/>
            <w:r>
              <w:t>Кореновского</w:t>
            </w:r>
            <w:proofErr w:type="spellEnd"/>
            <w:r>
              <w:t xml:space="preserve"> района на 202</w:t>
            </w:r>
            <w:r w:rsidR="008619FE">
              <w:t>1</w:t>
            </w:r>
            <w:r>
              <w:t xml:space="preserve"> год</w:t>
            </w:r>
          </w:p>
          <w:p w:rsidR="00917704" w:rsidRPr="00E64655" w:rsidRDefault="00917704" w:rsidP="008619FE">
            <w:r>
              <w:t>и на плановый период 202</w:t>
            </w:r>
            <w:r w:rsidR="008619FE">
              <w:t>2</w:t>
            </w:r>
            <w:r>
              <w:t xml:space="preserve"> и 202</w:t>
            </w:r>
            <w:r w:rsidR="008619FE">
              <w:t>3</w:t>
            </w:r>
            <w:r>
              <w:t xml:space="preserve"> годов»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Default="00917704" w:rsidP="00591738">
            <w:r w:rsidRPr="00917704">
              <w:t>безусловное исполнение принятых социальных обязательств</w:t>
            </w:r>
            <w:r>
              <w:t>,</w:t>
            </w:r>
          </w:p>
          <w:p w:rsidR="00917704" w:rsidRPr="00E64655" w:rsidRDefault="00917704" w:rsidP="00591738">
            <w:r>
              <w:t>повышение уровня жизни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704" w:rsidRPr="00E64655" w:rsidRDefault="00917704" w:rsidP="00591738">
            <w:r w:rsidRPr="00917704">
              <w:t>администрация Дядьковского сельского поселения Кореновского района</w:t>
            </w:r>
          </w:p>
        </w:tc>
      </w:tr>
    </w:tbl>
    <w:p w:rsidR="00B6470C" w:rsidRDefault="00B6470C" w:rsidP="000204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430" w:rsidRDefault="00020430" w:rsidP="000204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023FA5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и проведения оценки налоговых расходов </w:t>
      </w:r>
      <w:proofErr w:type="spellStart"/>
      <w:r w:rsidRPr="00023F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3FA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23FA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Pr="00F936AF">
        <w:rPr>
          <w:rFonts w:ascii="Times New Roman" w:hAnsi="Times New Roman" w:cs="Times New Roman"/>
          <w:sz w:val="28"/>
          <w:szCs w:val="28"/>
        </w:rPr>
        <w:t xml:space="preserve">28.09.2020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936AF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36AF">
        <w:rPr>
          <w:rFonts w:ascii="Times New Roman" w:hAnsi="Times New Roman" w:cs="Times New Roman"/>
          <w:sz w:val="28"/>
          <w:szCs w:val="28"/>
        </w:rPr>
        <w:t xml:space="preserve">Об утверждении  Порядка формирования перечня </w:t>
      </w:r>
      <w:r w:rsidRPr="00F936AF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расходов и проведения оценки налоговых расходов </w:t>
      </w:r>
      <w:proofErr w:type="spellStart"/>
      <w:r w:rsidRPr="00F936AF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F93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36A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F936A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 сформирован перечень </w:t>
      </w:r>
      <w:r w:rsidRPr="00020430">
        <w:rPr>
          <w:rFonts w:ascii="Times New Roman" w:hAnsi="Times New Roman" w:cs="Times New Roman"/>
          <w:spacing w:val="2"/>
          <w:sz w:val="28"/>
          <w:szCs w:val="28"/>
        </w:rPr>
        <w:t>показателей для проведения оценки</w:t>
      </w:r>
      <w:r w:rsidRPr="00750AC7"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действовавших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020430" w:rsidRDefault="00020430" w:rsidP="008B478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8B4786" w:rsidRPr="00750AC7" w:rsidRDefault="008B4786" w:rsidP="008B478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50AC7">
        <w:rPr>
          <w:spacing w:val="2"/>
          <w:sz w:val="28"/>
          <w:szCs w:val="28"/>
        </w:rPr>
        <w:t xml:space="preserve">Перечень показателей для проведения оценки налоговых расходов </w:t>
      </w:r>
    </w:p>
    <w:p w:rsidR="008B4786" w:rsidRPr="00750AC7" w:rsidRDefault="00020430" w:rsidP="008B478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Дядьковского</w:t>
      </w:r>
      <w:proofErr w:type="spellEnd"/>
      <w:r>
        <w:rPr>
          <w:spacing w:val="2"/>
          <w:sz w:val="28"/>
          <w:szCs w:val="28"/>
        </w:rPr>
        <w:t xml:space="preserve"> </w:t>
      </w:r>
      <w:r w:rsidR="008B4786" w:rsidRPr="00750AC7">
        <w:rPr>
          <w:spacing w:val="2"/>
          <w:sz w:val="28"/>
          <w:szCs w:val="28"/>
        </w:rPr>
        <w:t xml:space="preserve">сельского поселения </w:t>
      </w:r>
      <w:proofErr w:type="spellStart"/>
      <w:r w:rsidR="008B4786" w:rsidRPr="00750AC7">
        <w:rPr>
          <w:spacing w:val="2"/>
          <w:sz w:val="28"/>
          <w:szCs w:val="28"/>
        </w:rPr>
        <w:t>Кореновского</w:t>
      </w:r>
      <w:proofErr w:type="spellEnd"/>
      <w:r w:rsidR="008B4786" w:rsidRPr="00750AC7">
        <w:rPr>
          <w:spacing w:val="2"/>
          <w:sz w:val="28"/>
          <w:szCs w:val="28"/>
        </w:rPr>
        <w:t xml:space="preserve"> района</w:t>
      </w:r>
    </w:p>
    <w:p w:rsidR="008B4786" w:rsidRPr="00750AC7" w:rsidRDefault="008B4786" w:rsidP="008B4786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3700"/>
        <w:gridCol w:w="4979"/>
      </w:tblGrid>
      <w:tr w:rsidR="008B4786" w:rsidRPr="00750AC7" w:rsidTr="00146AF5">
        <w:trPr>
          <w:trHeight w:val="15"/>
        </w:trPr>
        <w:tc>
          <w:tcPr>
            <w:tcW w:w="676" w:type="dxa"/>
            <w:hideMark/>
          </w:tcPr>
          <w:p w:rsidR="008B4786" w:rsidRPr="00750AC7" w:rsidRDefault="008B4786" w:rsidP="008B4786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hideMark/>
          </w:tcPr>
          <w:p w:rsidR="008B4786" w:rsidRPr="00750AC7" w:rsidRDefault="008B4786" w:rsidP="008B4786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  <w:hideMark/>
          </w:tcPr>
          <w:p w:rsidR="008B4786" w:rsidRPr="00750AC7" w:rsidRDefault="008B4786" w:rsidP="008B4786">
            <w:pPr>
              <w:rPr>
                <w:sz w:val="28"/>
                <w:szCs w:val="28"/>
              </w:rPr>
            </w:pPr>
          </w:p>
        </w:tc>
      </w:tr>
      <w:tr w:rsidR="008B4786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Default="008B4786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B4786" w:rsidRPr="00750AC7" w:rsidRDefault="008B4786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750A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0AC7">
              <w:rPr>
                <w:sz w:val="28"/>
                <w:szCs w:val="28"/>
              </w:rPr>
              <w:t>/</w:t>
            </w:r>
            <w:proofErr w:type="spellStart"/>
            <w:r w:rsidRPr="00750A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750AC7" w:rsidRDefault="008B4786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750AC7" w:rsidRDefault="008B4786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Источник данных</w:t>
            </w:r>
          </w:p>
        </w:tc>
      </w:tr>
      <w:tr w:rsidR="008B4786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750AC7" w:rsidRDefault="008B4786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750AC7" w:rsidRDefault="008B4786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2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750AC7" w:rsidRDefault="008B4786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3</w:t>
            </w:r>
          </w:p>
        </w:tc>
      </w:tr>
      <w:tr w:rsidR="008B4786" w:rsidRPr="00750AC7" w:rsidTr="00146AF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786" w:rsidRPr="00750AC7" w:rsidRDefault="008B4786" w:rsidP="00B6470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1. Нормативные характеристики налоговых расходов </w:t>
            </w:r>
            <w:proofErr w:type="spellStart"/>
            <w:r w:rsidR="0080682F">
              <w:rPr>
                <w:sz w:val="28"/>
                <w:szCs w:val="28"/>
              </w:rPr>
              <w:t>Дядько</w:t>
            </w:r>
            <w:r>
              <w:rPr>
                <w:sz w:val="28"/>
                <w:szCs w:val="28"/>
              </w:rPr>
              <w:t>вского</w:t>
            </w:r>
            <w:proofErr w:type="spellEnd"/>
            <w:r w:rsidR="0080682F">
              <w:rPr>
                <w:sz w:val="28"/>
                <w:szCs w:val="28"/>
              </w:rPr>
              <w:t xml:space="preserve"> </w:t>
            </w:r>
            <w:r w:rsidRPr="00750AC7">
              <w:rPr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0682F">
            <w:pPr>
              <w:tabs>
                <w:tab w:val="left" w:pos="3420"/>
              </w:tabs>
              <w:textAlignment w:val="baseline"/>
              <w:rPr>
                <w:sz w:val="28"/>
                <w:szCs w:val="28"/>
              </w:rPr>
            </w:pPr>
            <w:r w:rsidRPr="00721D7D">
              <w:rPr>
                <w:sz w:val="28"/>
                <w:szCs w:val="28"/>
              </w:rPr>
              <w:t xml:space="preserve">Муниципальные правовые акты </w:t>
            </w:r>
            <w:proofErr w:type="spellStart"/>
            <w:r>
              <w:rPr>
                <w:sz w:val="28"/>
                <w:szCs w:val="28"/>
              </w:rPr>
              <w:t>Дядько</w:t>
            </w:r>
            <w:r w:rsidRPr="00721D7D">
              <w:rPr>
                <w:sz w:val="28"/>
                <w:szCs w:val="28"/>
              </w:rPr>
              <w:t>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D7D">
              <w:rPr>
                <w:sz w:val="28"/>
                <w:szCs w:val="28"/>
              </w:rPr>
              <w:t>Кореновского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146AF5" w:rsidRDefault="00146AF5" w:rsidP="00216CCD">
            <w:pPr>
              <w:jc w:val="both"/>
              <w:rPr>
                <w:sz w:val="28"/>
                <w:szCs w:val="28"/>
              </w:rPr>
            </w:pPr>
            <w:r w:rsidRPr="00146AF5">
              <w:rPr>
                <w:sz w:val="28"/>
                <w:szCs w:val="28"/>
              </w:rPr>
              <w:t xml:space="preserve">Решение Совета </w:t>
            </w:r>
            <w:proofErr w:type="spellStart"/>
            <w:r w:rsidRPr="00146AF5">
              <w:rPr>
                <w:sz w:val="28"/>
                <w:szCs w:val="28"/>
              </w:rPr>
              <w:t>Дядьковского</w:t>
            </w:r>
            <w:proofErr w:type="spellEnd"/>
            <w:r w:rsidRPr="00146AF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146AF5">
              <w:rPr>
                <w:sz w:val="28"/>
                <w:szCs w:val="28"/>
              </w:rPr>
              <w:t>Кореновского</w:t>
            </w:r>
            <w:proofErr w:type="spellEnd"/>
            <w:r w:rsidRPr="00146AF5">
              <w:rPr>
                <w:sz w:val="28"/>
                <w:szCs w:val="28"/>
              </w:rPr>
              <w:t xml:space="preserve"> района от 27.11.2018 № 257 «Об ус</w:t>
            </w:r>
            <w:r>
              <w:rPr>
                <w:sz w:val="28"/>
                <w:szCs w:val="28"/>
              </w:rPr>
              <w:t>тановлении земельного налога» (</w:t>
            </w:r>
            <w:r w:rsidRPr="00146AF5">
              <w:rPr>
                <w:sz w:val="28"/>
                <w:szCs w:val="28"/>
              </w:rPr>
              <w:t>с изменениями от 25 ноября 2019 года № 18)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2.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1D7D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721D7D">
              <w:rPr>
                <w:sz w:val="28"/>
                <w:szCs w:val="28"/>
              </w:rPr>
              <w:t xml:space="preserve"> местного самоуправления, муниципальны</w:t>
            </w:r>
            <w:r>
              <w:rPr>
                <w:sz w:val="28"/>
                <w:szCs w:val="28"/>
              </w:rPr>
              <w:t>е</w:t>
            </w:r>
            <w:r w:rsidRPr="00721D7D">
              <w:rPr>
                <w:sz w:val="28"/>
                <w:szCs w:val="28"/>
              </w:rPr>
              <w:t xml:space="preserve"> бюджетны</w:t>
            </w:r>
            <w:r>
              <w:rPr>
                <w:sz w:val="28"/>
                <w:szCs w:val="28"/>
              </w:rPr>
              <w:t>е</w:t>
            </w:r>
            <w:r w:rsidRPr="00721D7D">
              <w:rPr>
                <w:sz w:val="28"/>
                <w:szCs w:val="28"/>
              </w:rPr>
              <w:t xml:space="preserve"> учреждения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 w:rsidRPr="00721D7D">
              <w:rPr>
                <w:sz w:val="28"/>
                <w:szCs w:val="28"/>
              </w:rPr>
              <w:t>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D7D">
              <w:rPr>
                <w:sz w:val="28"/>
                <w:szCs w:val="28"/>
              </w:rPr>
              <w:t>Кореновского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о</w:t>
            </w:r>
            <w:r w:rsidRPr="00721D7D">
              <w:rPr>
                <w:sz w:val="28"/>
                <w:szCs w:val="28"/>
              </w:rPr>
              <w:t>существл</w:t>
            </w:r>
            <w:r>
              <w:rPr>
                <w:sz w:val="28"/>
                <w:szCs w:val="28"/>
              </w:rPr>
              <w:t>яющие уставную</w:t>
            </w:r>
            <w:r w:rsidRPr="00721D7D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ь;</w:t>
            </w:r>
          </w:p>
          <w:p w:rsidR="00146AF5" w:rsidRPr="00750AC7" w:rsidRDefault="00146AF5" w:rsidP="00B6470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1D7D">
              <w:rPr>
                <w:sz w:val="28"/>
                <w:szCs w:val="28"/>
              </w:rPr>
              <w:t>участники и инвалиды ВОВ</w:t>
            </w:r>
            <w:r>
              <w:rPr>
                <w:sz w:val="28"/>
                <w:szCs w:val="28"/>
              </w:rPr>
              <w:t xml:space="preserve">, </w:t>
            </w:r>
            <w:r w:rsidR="00C90BA9">
              <w:rPr>
                <w:sz w:val="28"/>
                <w:szCs w:val="28"/>
              </w:rPr>
              <w:t xml:space="preserve">члены </w:t>
            </w:r>
            <w:r w:rsidRPr="00721D7D">
              <w:rPr>
                <w:sz w:val="28"/>
                <w:szCs w:val="28"/>
              </w:rPr>
              <w:t>многодетны</w:t>
            </w:r>
            <w:r w:rsidR="00C90BA9">
              <w:rPr>
                <w:sz w:val="28"/>
                <w:szCs w:val="28"/>
              </w:rPr>
              <w:t>х</w:t>
            </w:r>
            <w:r w:rsidRPr="00721D7D">
              <w:rPr>
                <w:sz w:val="28"/>
                <w:szCs w:val="28"/>
              </w:rPr>
              <w:t xml:space="preserve"> сем</w:t>
            </w:r>
            <w:r w:rsidR="00B6470C">
              <w:rPr>
                <w:sz w:val="28"/>
                <w:szCs w:val="28"/>
              </w:rPr>
              <w:t>ей</w:t>
            </w:r>
            <w:r w:rsidRPr="00721D7D">
              <w:rPr>
                <w:sz w:val="28"/>
                <w:szCs w:val="28"/>
              </w:rPr>
              <w:t>, имеющи</w:t>
            </w:r>
            <w:r w:rsidR="00C90BA9">
              <w:rPr>
                <w:sz w:val="28"/>
                <w:szCs w:val="28"/>
              </w:rPr>
              <w:t>х</w:t>
            </w:r>
            <w:r w:rsidRPr="00721D7D">
              <w:rPr>
                <w:sz w:val="28"/>
                <w:szCs w:val="28"/>
              </w:rPr>
              <w:t xml:space="preserve"> 3 и более несовершеннолетних детей</w:t>
            </w:r>
            <w:r>
              <w:rPr>
                <w:sz w:val="28"/>
                <w:szCs w:val="28"/>
              </w:rPr>
              <w:t>,</w:t>
            </w:r>
            <w:r w:rsidRPr="00721D7D">
              <w:rPr>
                <w:sz w:val="28"/>
                <w:szCs w:val="28"/>
              </w:rPr>
              <w:t xml:space="preserve"> в отношении </w:t>
            </w:r>
            <w:r>
              <w:rPr>
                <w:sz w:val="28"/>
                <w:szCs w:val="28"/>
              </w:rPr>
              <w:t>одного земельного участка, неиспользуемого для ведения предпринимательской деятельности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3.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B6470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50AC7">
              <w:rPr>
                <w:spacing w:val="2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21D7D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721D7D">
              <w:rPr>
                <w:sz w:val="28"/>
                <w:szCs w:val="28"/>
              </w:rPr>
              <w:t xml:space="preserve"> местного самоуправления, муниципальны</w:t>
            </w:r>
            <w:r>
              <w:rPr>
                <w:sz w:val="28"/>
                <w:szCs w:val="28"/>
              </w:rPr>
              <w:t>е</w:t>
            </w:r>
            <w:r w:rsidRPr="00721D7D">
              <w:rPr>
                <w:sz w:val="28"/>
                <w:szCs w:val="28"/>
              </w:rPr>
              <w:t xml:space="preserve"> бюджетны</w:t>
            </w:r>
            <w:r>
              <w:rPr>
                <w:sz w:val="28"/>
                <w:szCs w:val="28"/>
              </w:rPr>
              <w:t>е</w:t>
            </w:r>
            <w:r w:rsidRPr="00721D7D">
              <w:rPr>
                <w:sz w:val="28"/>
                <w:szCs w:val="28"/>
              </w:rPr>
              <w:t xml:space="preserve"> учреждения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 w:rsidRPr="00721D7D">
              <w:rPr>
                <w:sz w:val="28"/>
                <w:szCs w:val="28"/>
              </w:rPr>
              <w:t>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D7D">
              <w:rPr>
                <w:sz w:val="28"/>
                <w:szCs w:val="28"/>
              </w:rPr>
              <w:t>Кореновского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1D7D">
              <w:rPr>
                <w:sz w:val="28"/>
                <w:szCs w:val="28"/>
              </w:rPr>
              <w:t>участники и инвалиды ВОВ</w:t>
            </w:r>
            <w:r>
              <w:rPr>
                <w:sz w:val="28"/>
                <w:szCs w:val="28"/>
              </w:rPr>
              <w:t xml:space="preserve">, </w:t>
            </w:r>
            <w:r w:rsidR="00C90BA9">
              <w:rPr>
                <w:sz w:val="28"/>
                <w:szCs w:val="28"/>
              </w:rPr>
              <w:t xml:space="preserve">члены </w:t>
            </w:r>
            <w:r w:rsidRPr="00721D7D">
              <w:rPr>
                <w:sz w:val="28"/>
                <w:szCs w:val="28"/>
              </w:rPr>
              <w:t>многодетны</w:t>
            </w:r>
            <w:r w:rsidR="00C90BA9">
              <w:rPr>
                <w:sz w:val="28"/>
                <w:szCs w:val="28"/>
              </w:rPr>
              <w:t>х</w:t>
            </w:r>
            <w:r w:rsidRPr="00721D7D">
              <w:rPr>
                <w:sz w:val="28"/>
                <w:szCs w:val="28"/>
              </w:rPr>
              <w:t xml:space="preserve"> сем</w:t>
            </w:r>
            <w:r w:rsidR="00B6470C">
              <w:rPr>
                <w:sz w:val="28"/>
                <w:szCs w:val="28"/>
              </w:rPr>
              <w:t>ей</w:t>
            </w:r>
            <w:r w:rsidRPr="00721D7D">
              <w:rPr>
                <w:sz w:val="28"/>
                <w:szCs w:val="28"/>
              </w:rPr>
              <w:t>, имеющи</w:t>
            </w:r>
            <w:r w:rsidR="00C90BA9">
              <w:rPr>
                <w:sz w:val="28"/>
                <w:szCs w:val="28"/>
              </w:rPr>
              <w:t>х</w:t>
            </w:r>
            <w:r w:rsidRPr="00721D7D">
              <w:rPr>
                <w:sz w:val="28"/>
                <w:szCs w:val="28"/>
              </w:rPr>
              <w:t xml:space="preserve"> 3 и более несовершеннолетних детей</w:t>
            </w:r>
          </w:p>
          <w:p w:rsidR="00146AF5" w:rsidRPr="00750AC7" w:rsidRDefault="00146AF5" w:rsidP="00216CCD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0682F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  <w:r w:rsidRPr="00750AC7">
              <w:rPr>
                <w:sz w:val="28"/>
                <w:szCs w:val="28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01.01.2015 г</w:t>
            </w:r>
          </w:p>
          <w:p w:rsidR="00146AF5" w:rsidRPr="00750AC7" w:rsidRDefault="00146AF5" w:rsidP="00216CCD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5.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Даты начала </w:t>
            </w:r>
            <w:proofErr w:type="gramStart"/>
            <w:r w:rsidRPr="00750AC7">
              <w:rPr>
                <w:sz w:val="28"/>
                <w:szCs w:val="28"/>
              </w:rPr>
              <w:t>действия</w:t>
            </w:r>
            <w:proofErr w:type="gramEnd"/>
            <w:r w:rsidRPr="00750AC7">
              <w:rPr>
                <w:sz w:val="28"/>
                <w:szCs w:val="28"/>
              </w:rPr>
              <w:t xml:space="preserve"> предоставленного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50AC7">
              <w:rPr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01.01.2015 г</w:t>
            </w:r>
          </w:p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6.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B6470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50AC7">
              <w:rPr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7.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B6470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50AC7">
              <w:rPr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6AF5" w:rsidRPr="00750AC7" w:rsidTr="00146AF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B6470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2. Целевые характеристики налоговых расходов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50AC7">
              <w:rPr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8.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3136D">
              <w:rPr>
                <w:sz w:val="28"/>
                <w:szCs w:val="28"/>
              </w:rPr>
              <w:t>освобождение от налогообложения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9.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Целевая категория </w:t>
            </w:r>
            <w:r w:rsidRPr="00750AC7">
              <w:rPr>
                <w:sz w:val="28"/>
                <w:szCs w:val="28"/>
              </w:rPr>
              <w:lastRenderedPageBreak/>
              <w:t xml:space="preserve">налогового расхода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21D7D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721D7D">
              <w:rPr>
                <w:sz w:val="28"/>
                <w:szCs w:val="28"/>
              </w:rPr>
              <w:t xml:space="preserve"> местного самоуправления, </w:t>
            </w:r>
            <w:r w:rsidRPr="00721D7D">
              <w:rPr>
                <w:sz w:val="28"/>
                <w:szCs w:val="28"/>
              </w:rPr>
              <w:lastRenderedPageBreak/>
              <w:t>муниципальны</w:t>
            </w:r>
            <w:r>
              <w:rPr>
                <w:sz w:val="28"/>
                <w:szCs w:val="28"/>
              </w:rPr>
              <w:t>е</w:t>
            </w:r>
            <w:r w:rsidRPr="00721D7D">
              <w:rPr>
                <w:sz w:val="28"/>
                <w:szCs w:val="28"/>
              </w:rPr>
              <w:t xml:space="preserve"> бюджетны</w:t>
            </w:r>
            <w:r>
              <w:rPr>
                <w:sz w:val="28"/>
                <w:szCs w:val="28"/>
              </w:rPr>
              <w:t>е</w:t>
            </w:r>
            <w:r w:rsidRPr="00721D7D">
              <w:rPr>
                <w:sz w:val="28"/>
                <w:szCs w:val="28"/>
              </w:rPr>
              <w:t xml:space="preserve"> учреждения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 w:rsidRPr="00721D7D">
              <w:rPr>
                <w:sz w:val="28"/>
                <w:szCs w:val="28"/>
              </w:rPr>
              <w:t>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D7D">
              <w:rPr>
                <w:sz w:val="28"/>
                <w:szCs w:val="28"/>
              </w:rPr>
              <w:t>Кореновского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техническая</w:t>
            </w:r>
            <w:proofErr w:type="gramEnd"/>
            <w:r>
              <w:rPr>
                <w:sz w:val="28"/>
                <w:szCs w:val="28"/>
              </w:rPr>
              <w:t>);</w:t>
            </w:r>
          </w:p>
          <w:p w:rsidR="00146AF5" w:rsidRPr="00750AC7" w:rsidRDefault="00146AF5" w:rsidP="00B6470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1D7D">
              <w:rPr>
                <w:sz w:val="28"/>
                <w:szCs w:val="28"/>
              </w:rPr>
              <w:t>участники и инвалиды ВОВ</w:t>
            </w:r>
            <w:r>
              <w:rPr>
                <w:sz w:val="28"/>
                <w:szCs w:val="28"/>
              </w:rPr>
              <w:t xml:space="preserve">, </w:t>
            </w:r>
            <w:r w:rsidR="00C90BA9">
              <w:rPr>
                <w:sz w:val="28"/>
                <w:szCs w:val="28"/>
              </w:rPr>
              <w:t xml:space="preserve">члены </w:t>
            </w:r>
            <w:r w:rsidRPr="00721D7D">
              <w:rPr>
                <w:sz w:val="28"/>
                <w:szCs w:val="28"/>
              </w:rPr>
              <w:t>многодетны</w:t>
            </w:r>
            <w:r w:rsidR="00C90BA9">
              <w:rPr>
                <w:sz w:val="28"/>
                <w:szCs w:val="28"/>
              </w:rPr>
              <w:t>х семьи, имеющих</w:t>
            </w:r>
            <w:r w:rsidRPr="00721D7D">
              <w:rPr>
                <w:sz w:val="28"/>
                <w:szCs w:val="28"/>
              </w:rPr>
              <w:t xml:space="preserve"> 3 и более несовершеннолетних детей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социальная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полномочий;</w:t>
            </w:r>
          </w:p>
          <w:p w:rsidR="00146AF5" w:rsidRPr="00750AC7" w:rsidRDefault="00146AF5" w:rsidP="00B6470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мер социальной поддержки отдельным категориям граждан в муниципальном образовании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11.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50AC7">
              <w:rPr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C90BA9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6AF5">
              <w:rPr>
                <w:sz w:val="28"/>
                <w:szCs w:val="28"/>
              </w:rPr>
              <w:t>емельный налог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12.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Default="00216CCD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6AF5">
              <w:rPr>
                <w:sz w:val="28"/>
                <w:szCs w:val="28"/>
              </w:rPr>
              <w:t>о</w:t>
            </w:r>
            <w:r w:rsidR="00146AF5" w:rsidRPr="00721D7D">
              <w:rPr>
                <w:sz w:val="28"/>
                <w:szCs w:val="28"/>
              </w:rPr>
              <w:t>существл</w:t>
            </w:r>
            <w:r w:rsidR="00146AF5">
              <w:rPr>
                <w:sz w:val="28"/>
                <w:szCs w:val="28"/>
              </w:rPr>
              <w:t>ение уставной</w:t>
            </w:r>
            <w:r w:rsidR="00146AF5" w:rsidRPr="00721D7D">
              <w:rPr>
                <w:sz w:val="28"/>
                <w:szCs w:val="28"/>
              </w:rPr>
              <w:t xml:space="preserve"> деятельност</w:t>
            </w:r>
            <w:r w:rsidR="00146AF5">
              <w:rPr>
                <w:sz w:val="28"/>
                <w:szCs w:val="28"/>
              </w:rPr>
              <w:t>и</w:t>
            </w:r>
            <w:r w:rsidR="00146AF5" w:rsidRPr="00721D7D">
              <w:rPr>
                <w:sz w:val="28"/>
                <w:szCs w:val="28"/>
              </w:rPr>
              <w:t xml:space="preserve"> орган</w:t>
            </w:r>
            <w:r w:rsidR="00146AF5">
              <w:rPr>
                <w:sz w:val="28"/>
                <w:szCs w:val="28"/>
              </w:rPr>
              <w:t xml:space="preserve">ами </w:t>
            </w:r>
            <w:r w:rsidR="00146AF5" w:rsidRPr="00721D7D">
              <w:rPr>
                <w:sz w:val="28"/>
                <w:szCs w:val="28"/>
              </w:rPr>
              <w:t>местного самоуправления, муниципальны</w:t>
            </w:r>
            <w:r w:rsidR="00146AF5">
              <w:rPr>
                <w:sz w:val="28"/>
                <w:szCs w:val="28"/>
              </w:rPr>
              <w:t>ми</w:t>
            </w:r>
            <w:r w:rsidR="00146AF5" w:rsidRPr="00721D7D">
              <w:rPr>
                <w:sz w:val="28"/>
                <w:szCs w:val="28"/>
              </w:rPr>
              <w:t xml:space="preserve"> бюджетны</w:t>
            </w:r>
            <w:r w:rsidR="00146AF5">
              <w:rPr>
                <w:sz w:val="28"/>
                <w:szCs w:val="28"/>
              </w:rPr>
              <w:t xml:space="preserve">ми </w:t>
            </w:r>
            <w:r w:rsidR="00146AF5" w:rsidRPr="00721D7D">
              <w:rPr>
                <w:sz w:val="28"/>
                <w:szCs w:val="28"/>
              </w:rPr>
              <w:t>учреждения</w:t>
            </w:r>
            <w:r w:rsidR="00146AF5">
              <w:rPr>
                <w:sz w:val="28"/>
                <w:szCs w:val="28"/>
              </w:rPr>
              <w:t>ми</w:t>
            </w:r>
            <w:r w:rsidR="00146AF5" w:rsidRPr="00721D7D">
              <w:rPr>
                <w:sz w:val="28"/>
                <w:szCs w:val="28"/>
              </w:rPr>
              <w:t xml:space="preserve">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 w:rsidR="00146AF5" w:rsidRPr="00721D7D">
              <w:rPr>
                <w:sz w:val="28"/>
                <w:szCs w:val="28"/>
              </w:rPr>
              <w:t>вского</w:t>
            </w:r>
            <w:proofErr w:type="spellEnd"/>
            <w:r w:rsidR="00146AF5" w:rsidRPr="00721D7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146AF5" w:rsidRPr="00721D7D">
              <w:rPr>
                <w:sz w:val="28"/>
                <w:szCs w:val="28"/>
              </w:rPr>
              <w:t>Кореновского</w:t>
            </w:r>
            <w:proofErr w:type="spellEnd"/>
            <w:r w:rsidR="00146AF5" w:rsidRPr="00721D7D">
              <w:rPr>
                <w:sz w:val="28"/>
                <w:szCs w:val="28"/>
              </w:rPr>
              <w:t xml:space="preserve"> района</w:t>
            </w:r>
            <w:r w:rsidR="00146AF5">
              <w:rPr>
                <w:sz w:val="28"/>
                <w:szCs w:val="28"/>
              </w:rPr>
              <w:t>;</w:t>
            </w:r>
          </w:p>
          <w:p w:rsidR="00146AF5" w:rsidRPr="00750AC7" w:rsidRDefault="00146AF5" w:rsidP="00216CC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4420">
              <w:rPr>
                <w:sz w:val="28"/>
                <w:szCs w:val="28"/>
              </w:rPr>
              <w:t>наличие статуса ветерана и инвалида ВОВ,</w:t>
            </w:r>
            <w:r w:rsidR="00C90BA9">
              <w:rPr>
                <w:sz w:val="28"/>
                <w:szCs w:val="28"/>
              </w:rPr>
              <w:t xml:space="preserve"> </w:t>
            </w:r>
            <w:r w:rsidRPr="00C74420">
              <w:rPr>
                <w:sz w:val="28"/>
                <w:szCs w:val="28"/>
              </w:rPr>
              <w:t>наличие статуса многодетной семьи</w:t>
            </w:r>
          </w:p>
        </w:tc>
      </w:tr>
      <w:tr w:rsidR="00146AF5" w:rsidRPr="00750AC7" w:rsidTr="00146AF5">
        <w:trPr>
          <w:trHeight w:val="157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13.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Размер налоговой ставки, в пределах которой предоставляются налоговые льготы, освобождения и </w:t>
            </w:r>
            <w:r w:rsidRPr="00750AC7">
              <w:rPr>
                <w:sz w:val="28"/>
                <w:szCs w:val="28"/>
              </w:rPr>
              <w:lastRenderedPageBreak/>
              <w:t>иные преференции по налогам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21D7D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</w:t>
            </w:r>
            <w:r w:rsidRPr="00721D7D">
              <w:rPr>
                <w:sz w:val="28"/>
                <w:szCs w:val="28"/>
              </w:rPr>
              <w:t xml:space="preserve"> местного самоуправления, муниципальны</w:t>
            </w:r>
            <w:r>
              <w:rPr>
                <w:sz w:val="28"/>
                <w:szCs w:val="28"/>
              </w:rPr>
              <w:t>е</w:t>
            </w:r>
            <w:r w:rsidRPr="00721D7D">
              <w:rPr>
                <w:sz w:val="28"/>
                <w:szCs w:val="28"/>
              </w:rPr>
              <w:t xml:space="preserve"> бюджетны</w:t>
            </w:r>
            <w:r>
              <w:rPr>
                <w:sz w:val="28"/>
                <w:szCs w:val="28"/>
              </w:rPr>
              <w:t>е</w:t>
            </w:r>
            <w:r w:rsidRPr="00721D7D">
              <w:rPr>
                <w:sz w:val="28"/>
                <w:szCs w:val="28"/>
              </w:rPr>
              <w:t xml:space="preserve"> учреждения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 w:rsidRPr="00721D7D">
              <w:rPr>
                <w:sz w:val="28"/>
                <w:szCs w:val="28"/>
              </w:rPr>
              <w:t>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D7D">
              <w:rPr>
                <w:sz w:val="28"/>
                <w:szCs w:val="28"/>
              </w:rPr>
              <w:t>Кореновского</w:t>
            </w:r>
            <w:proofErr w:type="spellEnd"/>
            <w:r w:rsidRPr="00721D7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lastRenderedPageBreak/>
              <w:t>1,5%;</w:t>
            </w:r>
          </w:p>
          <w:p w:rsidR="00146AF5" w:rsidRPr="00750AC7" w:rsidRDefault="00146AF5" w:rsidP="00B6470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1D7D">
              <w:rPr>
                <w:sz w:val="28"/>
                <w:szCs w:val="28"/>
              </w:rPr>
              <w:t>участники и инвалиды ВОВ</w:t>
            </w:r>
            <w:r>
              <w:rPr>
                <w:sz w:val="28"/>
                <w:szCs w:val="28"/>
              </w:rPr>
              <w:t xml:space="preserve">, </w:t>
            </w:r>
            <w:r w:rsidR="00C90BA9">
              <w:rPr>
                <w:sz w:val="28"/>
                <w:szCs w:val="28"/>
              </w:rPr>
              <w:t>члены многодетных</w:t>
            </w:r>
            <w:r w:rsidRPr="00721D7D">
              <w:rPr>
                <w:sz w:val="28"/>
                <w:szCs w:val="28"/>
              </w:rPr>
              <w:t xml:space="preserve"> сем</w:t>
            </w:r>
            <w:r w:rsidR="00C90BA9">
              <w:rPr>
                <w:sz w:val="28"/>
                <w:szCs w:val="28"/>
              </w:rPr>
              <w:t>ей</w:t>
            </w:r>
            <w:r w:rsidRPr="00721D7D">
              <w:rPr>
                <w:sz w:val="28"/>
                <w:szCs w:val="28"/>
              </w:rPr>
              <w:t>, имеющи</w:t>
            </w:r>
            <w:r w:rsidR="00C90BA9">
              <w:rPr>
                <w:sz w:val="28"/>
                <w:szCs w:val="28"/>
              </w:rPr>
              <w:t>х</w:t>
            </w:r>
            <w:r w:rsidRPr="00721D7D">
              <w:rPr>
                <w:sz w:val="28"/>
                <w:szCs w:val="28"/>
              </w:rPr>
              <w:t xml:space="preserve"> 3 и более несовершеннолетних детей</w:t>
            </w:r>
            <w:r>
              <w:rPr>
                <w:sz w:val="28"/>
                <w:szCs w:val="28"/>
              </w:rPr>
              <w:t xml:space="preserve"> - 0,3%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0682F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proofErr w:type="gramStart"/>
            <w:r w:rsidRPr="00750AC7">
              <w:rPr>
                <w:sz w:val="28"/>
                <w:szCs w:val="28"/>
              </w:rPr>
              <w:t xml:space="preserve">Целевой показатель достижения целей муниципальных (ведомственных целевых) (ведомственных целевых) программ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750AC7">
              <w:rPr>
                <w:sz w:val="28"/>
                <w:szCs w:val="28"/>
              </w:rPr>
              <w:t>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  <w:r w:rsidRPr="00750AC7">
              <w:rPr>
                <w:sz w:val="28"/>
                <w:szCs w:val="28"/>
              </w:rPr>
              <w:t>, не относящихся к муниципальным (ведомственным целевым) (ведомственных целевых) программам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  <w:r w:rsidRPr="00750AC7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по налогам</w:t>
            </w:r>
            <w:proofErr w:type="gramEnd"/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Default="00146AF5" w:rsidP="0021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социально-экономическое развитие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>
              <w:rPr>
                <w:sz w:val="28"/>
                <w:szCs w:val="28"/>
              </w:rPr>
              <w:t>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района, </w:t>
            </w:r>
          </w:p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и качества жизни граждан, нуждающихся в  социальной поддержке 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15.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Код вида экономической деятельности (по </w:t>
            </w:r>
            <w:hyperlink r:id="rId5" w:history="1">
              <w:r w:rsidRPr="00750AC7">
                <w:rPr>
                  <w:sz w:val="28"/>
                  <w:szCs w:val="28"/>
                  <w:u w:val="single"/>
                </w:rPr>
                <w:t>ОКВЭД</w:t>
              </w:r>
            </w:hyperlink>
            <w:r w:rsidRPr="00750AC7">
              <w:rPr>
                <w:sz w:val="28"/>
                <w:szCs w:val="28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C90BA9">
              <w:rPr>
                <w:sz w:val="28"/>
                <w:szCs w:val="28"/>
              </w:rPr>
              <w:t>84.11.35; 90.04.03</w:t>
            </w:r>
          </w:p>
        </w:tc>
      </w:tr>
      <w:tr w:rsidR="00146AF5" w:rsidRPr="00750AC7" w:rsidTr="00146AF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B6470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16.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Объем налоговых льгот, освобождений и иных преференций, </w:t>
            </w:r>
            <w:r w:rsidRPr="00750AC7">
              <w:rPr>
                <w:sz w:val="28"/>
                <w:szCs w:val="28"/>
              </w:rPr>
              <w:lastRenderedPageBreak/>
              <w:t xml:space="preserve">предоставленных для плательщиков налогов, в соответствии с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jc w:val="both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lastRenderedPageBreak/>
              <w:t>Отчёт</w:t>
            </w:r>
            <w:r w:rsidR="00C90BA9">
              <w:rPr>
                <w:sz w:val="28"/>
                <w:szCs w:val="28"/>
              </w:rPr>
              <w:t>ность</w:t>
            </w:r>
            <w:r w:rsidRPr="00750AC7">
              <w:rPr>
                <w:sz w:val="28"/>
                <w:szCs w:val="28"/>
              </w:rPr>
              <w:t xml:space="preserve"> ФНС России по форме 5-МН «Отчёт о налоговой базе и структуре начислений по местным </w:t>
            </w:r>
            <w:r w:rsidRPr="00750AC7">
              <w:rPr>
                <w:sz w:val="28"/>
                <w:szCs w:val="28"/>
              </w:rPr>
              <w:lastRenderedPageBreak/>
              <w:t>налогам»</w:t>
            </w:r>
            <w:r>
              <w:rPr>
                <w:sz w:val="28"/>
                <w:szCs w:val="28"/>
              </w:rPr>
              <w:t xml:space="preserve"> за 2020 - 2021 годы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jc w:val="both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Отчёт</w:t>
            </w:r>
            <w:r w:rsidR="00C90BA9">
              <w:rPr>
                <w:sz w:val="28"/>
                <w:szCs w:val="28"/>
              </w:rPr>
              <w:t>ность</w:t>
            </w:r>
            <w:r w:rsidRPr="00750AC7">
              <w:rPr>
                <w:sz w:val="28"/>
                <w:szCs w:val="28"/>
              </w:rPr>
              <w:t xml:space="preserve"> ФНС России по форме 5-МН «Отчёт о налоговой базе и структуре начислений по местным налогам»</w:t>
            </w:r>
            <w:r>
              <w:rPr>
                <w:sz w:val="28"/>
                <w:szCs w:val="28"/>
              </w:rPr>
              <w:t xml:space="preserve"> за 2021 год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18.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B6470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jc w:val="both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Отчёт</w:t>
            </w:r>
            <w:r w:rsidR="00C90BA9">
              <w:rPr>
                <w:sz w:val="28"/>
                <w:szCs w:val="28"/>
              </w:rPr>
              <w:t>ность</w:t>
            </w:r>
            <w:r w:rsidRPr="00750AC7">
              <w:rPr>
                <w:sz w:val="28"/>
                <w:szCs w:val="28"/>
              </w:rPr>
              <w:t xml:space="preserve"> ФНС России по форме 5-МН «Отчёт о налоговой базе и структуре начислений по местным налогам»</w:t>
            </w:r>
            <w:r>
              <w:rPr>
                <w:sz w:val="28"/>
                <w:szCs w:val="28"/>
              </w:rPr>
              <w:t xml:space="preserve"> за 2021 год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>19.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0682F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Объем налогов, задекларированный для уплаты в местный бюджет (бюджет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  <w:r w:rsidRPr="00750AC7">
              <w:rPr>
                <w:sz w:val="28"/>
                <w:szCs w:val="28"/>
              </w:rPr>
              <w:t xml:space="preserve">) плательщиками налогов, имеющими право на налоговые льготы, освобождения и иные преференции, за 6 лет, предшествующих отчетному финансовому </w:t>
            </w:r>
            <w:r w:rsidRPr="00750AC7">
              <w:rPr>
                <w:sz w:val="28"/>
                <w:szCs w:val="28"/>
              </w:rPr>
              <w:lastRenderedPageBreak/>
              <w:t>году (тыс. рублей)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216CCD">
            <w:pPr>
              <w:jc w:val="both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lastRenderedPageBreak/>
              <w:t>Отчёт</w:t>
            </w:r>
            <w:r w:rsidR="00C90BA9">
              <w:rPr>
                <w:sz w:val="28"/>
                <w:szCs w:val="28"/>
              </w:rPr>
              <w:t>ность</w:t>
            </w:r>
            <w:r w:rsidRPr="00750AC7">
              <w:rPr>
                <w:sz w:val="28"/>
                <w:szCs w:val="28"/>
              </w:rPr>
              <w:t xml:space="preserve"> ФНС России по форме 5-МН «Отчёт о налоговой базе и структуре начислений по местным налогам»</w:t>
            </w:r>
            <w:r>
              <w:rPr>
                <w:sz w:val="28"/>
                <w:szCs w:val="28"/>
              </w:rPr>
              <w:t xml:space="preserve"> за 2015-2020 годы</w:t>
            </w:r>
          </w:p>
        </w:tc>
      </w:tr>
      <w:tr w:rsidR="00146AF5" w:rsidRPr="00750AC7" w:rsidTr="00146AF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750AC7" w:rsidRDefault="00146AF5" w:rsidP="008B4786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750AC7">
              <w:rPr>
                <w:sz w:val="28"/>
                <w:szCs w:val="28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50AC7">
              <w:rPr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Pr="00750AC7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750AC7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46AF5" w:rsidRPr="00750AC7" w:rsidRDefault="00146AF5" w:rsidP="008B4786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6AF5" w:rsidRPr="00073B30" w:rsidRDefault="00146AF5" w:rsidP="00216CC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073B30">
              <w:rPr>
                <w:sz w:val="28"/>
                <w:szCs w:val="28"/>
              </w:rPr>
              <w:t xml:space="preserve">Аналитическая записка администрации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 w:rsidRPr="00073B30">
              <w:rPr>
                <w:sz w:val="28"/>
                <w:szCs w:val="28"/>
              </w:rPr>
              <w:t>вского</w:t>
            </w:r>
            <w:proofErr w:type="spellEnd"/>
            <w:r w:rsidRPr="00073B30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73B30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073B30">
              <w:rPr>
                <w:spacing w:val="2"/>
                <w:sz w:val="28"/>
                <w:szCs w:val="28"/>
              </w:rPr>
              <w:t xml:space="preserve"> района</w:t>
            </w:r>
            <w:r w:rsidR="00C90BA9">
              <w:rPr>
                <w:spacing w:val="2"/>
                <w:sz w:val="28"/>
                <w:szCs w:val="28"/>
              </w:rPr>
              <w:t xml:space="preserve">, </w:t>
            </w:r>
            <w:r w:rsidRPr="00073B30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 w:rsidRPr="00073B30">
              <w:rPr>
                <w:sz w:val="28"/>
                <w:szCs w:val="28"/>
              </w:rPr>
              <w:t>вского</w:t>
            </w:r>
            <w:proofErr w:type="spellEnd"/>
            <w:r w:rsidRPr="00073B30">
              <w:rPr>
                <w:spacing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73B30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073B30">
              <w:rPr>
                <w:spacing w:val="2"/>
                <w:sz w:val="28"/>
                <w:szCs w:val="28"/>
              </w:rPr>
              <w:t xml:space="preserve"> района «Об утверждении Отчета о результатах оценки эффективности налоговых льгот (налоговых расходов) по </w:t>
            </w:r>
            <w:proofErr w:type="spellStart"/>
            <w:r w:rsidR="00C90BA9">
              <w:rPr>
                <w:sz w:val="28"/>
                <w:szCs w:val="28"/>
              </w:rPr>
              <w:t>Дядько</w:t>
            </w:r>
            <w:r w:rsidRPr="00073B30">
              <w:rPr>
                <w:sz w:val="28"/>
                <w:szCs w:val="28"/>
              </w:rPr>
              <w:t>вскому</w:t>
            </w:r>
            <w:proofErr w:type="spellEnd"/>
            <w:r w:rsidRPr="00073B30">
              <w:rPr>
                <w:spacing w:val="2"/>
                <w:sz w:val="28"/>
                <w:szCs w:val="28"/>
              </w:rPr>
              <w:t xml:space="preserve"> сельскому поселению </w:t>
            </w:r>
            <w:proofErr w:type="spellStart"/>
            <w:r w:rsidRPr="00073B30">
              <w:rPr>
                <w:spacing w:val="2"/>
                <w:sz w:val="28"/>
                <w:szCs w:val="28"/>
              </w:rPr>
              <w:t>Кореновского</w:t>
            </w:r>
            <w:proofErr w:type="spellEnd"/>
            <w:r w:rsidRPr="00073B30">
              <w:rPr>
                <w:spacing w:val="2"/>
                <w:sz w:val="28"/>
                <w:szCs w:val="28"/>
              </w:rPr>
              <w:t xml:space="preserve"> района за 2021 год»</w:t>
            </w:r>
          </w:p>
        </w:tc>
      </w:tr>
    </w:tbl>
    <w:p w:rsidR="008B4786" w:rsidRPr="006E0B81" w:rsidRDefault="008B4786" w:rsidP="008B478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E64655" w:rsidRDefault="00F23426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256387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25638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619FE">
        <w:rPr>
          <w:rFonts w:ascii="Times New Roman" w:hAnsi="Times New Roman" w:cs="Times New Roman"/>
          <w:sz w:val="28"/>
          <w:szCs w:val="28"/>
        </w:rPr>
        <w:t>01</w:t>
      </w:r>
      <w:r w:rsidR="00256387">
        <w:rPr>
          <w:rFonts w:ascii="Times New Roman" w:hAnsi="Times New Roman" w:cs="Times New Roman"/>
          <w:sz w:val="28"/>
          <w:szCs w:val="28"/>
        </w:rPr>
        <w:t>.07.202</w:t>
      </w:r>
      <w:r w:rsidR="008619FE">
        <w:rPr>
          <w:rFonts w:ascii="Times New Roman" w:hAnsi="Times New Roman" w:cs="Times New Roman"/>
          <w:sz w:val="28"/>
          <w:szCs w:val="28"/>
        </w:rPr>
        <w:t>2</w:t>
      </w:r>
      <w:r w:rsidR="00256387">
        <w:rPr>
          <w:rFonts w:ascii="Times New Roman" w:hAnsi="Times New Roman" w:cs="Times New Roman"/>
          <w:sz w:val="28"/>
          <w:szCs w:val="28"/>
        </w:rPr>
        <w:t xml:space="preserve"> по 2</w:t>
      </w:r>
      <w:r w:rsidR="008619FE">
        <w:rPr>
          <w:rFonts w:ascii="Times New Roman" w:hAnsi="Times New Roman" w:cs="Times New Roman"/>
          <w:sz w:val="28"/>
          <w:szCs w:val="28"/>
        </w:rPr>
        <w:t>9</w:t>
      </w:r>
      <w:r w:rsidR="00256387">
        <w:rPr>
          <w:rFonts w:ascii="Times New Roman" w:hAnsi="Times New Roman" w:cs="Times New Roman"/>
          <w:sz w:val="28"/>
          <w:szCs w:val="28"/>
        </w:rPr>
        <w:t>.07.202</w:t>
      </w:r>
      <w:r w:rsidR="008619FE">
        <w:rPr>
          <w:rFonts w:ascii="Times New Roman" w:hAnsi="Times New Roman" w:cs="Times New Roman"/>
          <w:sz w:val="28"/>
          <w:szCs w:val="28"/>
        </w:rPr>
        <w:t>2</w:t>
      </w:r>
      <w:r w:rsidR="0025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минимизации риска предоставления неэффективных налоговых расходов.</w:t>
      </w:r>
    </w:p>
    <w:p w:rsidR="00F23426" w:rsidRDefault="00F23426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861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619FE">
        <w:rPr>
          <w:rFonts w:ascii="Times New Roman" w:hAnsi="Times New Roman" w:cs="Times New Roman"/>
          <w:sz w:val="28"/>
          <w:szCs w:val="28"/>
        </w:rPr>
        <w:t>38</w:t>
      </w:r>
      <w:r w:rsidR="00B6470C">
        <w:rPr>
          <w:rFonts w:ascii="Times New Roman" w:hAnsi="Times New Roman" w:cs="Times New Roman"/>
          <w:sz w:val="28"/>
          <w:szCs w:val="28"/>
        </w:rPr>
        <w:t xml:space="preserve"> </w:t>
      </w:r>
      <w:r w:rsidR="008619FE">
        <w:rPr>
          <w:rFonts w:ascii="Times New Roman" w:hAnsi="Times New Roman" w:cs="Times New Roman"/>
          <w:sz w:val="28"/>
          <w:szCs w:val="28"/>
        </w:rPr>
        <w:t>286,4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налог на имущество физических лиц-</w:t>
      </w:r>
      <w:r w:rsidR="008619FE">
        <w:rPr>
          <w:rFonts w:ascii="Times New Roman" w:hAnsi="Times New Roman" w:cs="Times New Roman"/>
          <w:sz w:val="28"/>
          <w:szCs w:val="28"/>
        </w:rPr>
        <w:t>1</w:t>
      </w:r>
      <w:r w:rsidR="00B6470C">
        <w:rPr>
          <w:rFonts w:ascii="Times New Roman" w:hAnsi="Times New Roman" w:cs="Times New Roman"/>
          <w:sz w:val="28"/>
          <w:szCs w:val="28"/>
        </w:rPr>
        <w:t xml:space="preserve"> </w:t>
      </w:r>
      <w:r w:rsidR="008619FE">
        <w:rPr>
          <w:rFonts w:ascii="Times New Roman" w:hAnsi="Times New Roman" w:cs="Times New Roman"/>
          <w:sz w:val="28"/>
          <w:szCs w:val="28"/>
        </w:rPr>
        <w:t>779,7</w:t>
      </w:r>
      <w:r w:rsidR="00732DEC">
        <w:rPr>
          <w:rFonts w:ascii="Times New Roman" w:hAnsi="Times New Roman" w:cs="Times New Roman"/>
          <w:sz w:val="28"/>
          <w:szCs w:val="28"/>
        </w:rPr>
        <w:t xml:space="preserve"> тыс. руб., земельный налог-</w:t>
      </w:r>
      <w:r w:rsidR="008619FE">
        <w:rPr>
          <w:rFonts w:ascii="Times New Roman" w:hAnsi="Times New Roman" w:cs="Times New Roman"/>
          <w:sz w:val="28"/>
          <w:szCs w:val="28"/>
        </w:rPr>
        <w:t>5</w:t>
      </w:r>
      <w:r w:rsidR="00B6470C">
        <w:rPr>
          <w:rFonts w:ascii="Times New Roman" w:hAnsi="Times New Roman" w:cs="Times New Roman"/>
          <w:sz w:val="28"/>
          <w:szCs w:val="28"/>
        </w:rPr>
        <w:t xml:space="preserve"> </w:t>
      </w:r>
      <w:r w:rsidR="008619FE">
        <w:rPr>
          <w:rFonts w:ascii="Times New Roman" w:hAnsi="Times New Roman" w:cs="Times New Roman"/>
          <w:sz w:val="28"/>
          <w:szCs w:val="28"/>
        </w:rPr>
        <w:t>313,5</w:t>
      </w:r>
      <w:r w:rsidR="00732DE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787B" w:rsidRDefault="00732DEC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расходов в 202</w:t>
      </w:r>
      <w:r w:rsidR="008619F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году по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 ФНС России № 14  по Краснодарскому краю составил</w:t>
      </w:r>
      <w:proofErr w:type="gramEnd"/>
      <w:r w:rsidR="008619FE">
        <w:rPr>
          <w:rFonts w:ascii="Times New Roman" w:hAnsi="Times New Roman" w:cs="Times New Roman"/>
          <w:sz w:val="28"/>
          <w:szCs w:val="28"/>
        </w:rPr>
        <w:t xml:space="preserve"> </w:t>
      </w:r>
      <w:r w:rsidR="00373EB0">
        <w:rPr>
          <w:rFonts w:ascii="Times New Roman" w:hAnsi="Times New Roman" w:cs="Times New Roman"/>
          <w:sz w:val="28"/>
          <w:szCs w:val="28"/>
        </w:rPr>
        <w:t>281,0</w:t>
      </w:r>
      <w:r w:rsidR="0069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8619FE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FF26BB">
        <w:rPr>
          <w:rFonts w:ascii="Times New Roman" w:hAnsi="Times New Roman" w:cs="Times New Roman"/>
          <w:sz w:val="28"/>
          <w:szCs w:val="28"/>
        </w:rPr>
        <w:t>– 240 тыс. руб.,</w:t>
      </w:r>
      <w:r w:rsidR="00861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2019 году-</w:t>
      </w:r>
      <w:r w:rsidR="00690A62">
        <w:rPr>
          <w:rFonts w:ascii="Times New Roman" w:hAnsi="Times New Roman" w:cs="Times New Roman"/>
          <w:sz w:val="28"/>
          <w:szCs w:val="28"/>
        </w:rPr>
        <w:t xml:space="preserve">37,0 </w:t>
      </w:r>
      <w:r>
        <w:rPr>
          <w:rFonts w:ascii="Times New Roman" w:hAnsi="Times New Roman" w:cs="Times New Roman"/>
          <w:sz w:val="28"/>
          <w:szCs w:val="28"/>
        </w:rPr>
        <w:t>тыс. руб., в 2018 году-</w:t>
      </w:r>
      <w:r w:rsidR="00690A62">
        <w:rPr>
          <w:rFonts w:ascii="Times New Roman" w:hAnsi="Times New Roman" w:cs="Times New Roman"/>
          <w:sz w:val="28"/>
          <w:szCs w:val="28"/>
        </w:rPr>
        <w:t xml:space="preserve">32,0 </w:t>
      </w:r>
      <w:r>
        <w:rPr>
          <w:rFonts w:ascii="Times New Roman" w:hAnsi="Times New Roman" w:cs="Times New Roman"/>
          <w:sz w:val="28"/>
          <w:szCs w:val="28"/>
        </w:rPr>
        <w:t>тыс. руб., в 2017-</w:t>
      </w:r>
      <w:r w:rsidR="00690A62">
        <w:rPr>
          <w:rFonts w:ascii="Times New Roman" w:hAnsi="Times New Roman" w:cs="Times New Roman"/>
          <w:sz w:val="28"/>
          <w:szCs w:val="28"/>
        </w:rPr>
        <w:t xml:space="preserve">173,0 </w:t>
      </w:r>
      <w:r>
        <w:rPr>
          <w:rFonts w:ascii="Times New Roman" w:hAnsi="Times New Roman" w:cs="Times New Roman"/>
          <w:sz w:val="28"/>
          <w:szCs w:val="28"/>
        </w:rPr>
        <w:t>тыс. руб., в 2016</w:t>
      </w:r>
      <w:r w:rsidR="00690A62">
        <w:rPr>
          <w:rFonts w:ascii="Times New Roman" w:hAnsi="Times New Roman" w:cs="Times New Roman"/>
          <w:sz w:val="28"/>
          <w:szCs w:val="28"/>
        </w:rPr>
        <w:t xml:space="preserve">- 235,0 </w:t>
      </w:r>
      <w:r>
        <w:rPr>
          <w:rFonts w:ascii="Times New Roman" w:hAnsi="Times New Roman" w:cs="Times New Roman"/>
          <w:sz w:val="28"/>
          <w:szCs w:val="28"/>
        </w:rPr>
        <w:t>тыс. руб.). Их доля в объеме налоговых и неналоговых доходов бюджета Дядьковского сельского поселения</w:t>
      </w:r>
      <w:r w:rsidR="003D57AC">
        <w:rPr>
          <w:rFonts w:ascii="Times New Roman" w:hAnsi="Times New Roman" w:cs="Times New Roman"/>
          <w:sz w:val="28"/>
          <w:szCs w:val="28"/>
        </w:rPr>
        <w:t xml:space="preserve"> в отчетном году сос</w:t>
      </w:r>
      <w:r>
        <w:rPr>
          <w:rFonts w:ascii="Times New Roman" w:hAnsi="Times New Roman" w:cs="Times New Roman"/>
          <w:sz w:val="28"/>
          <w:szCs w:val="28"/>
        </w:rPr>
        <w:t>тавила</w:t>
      </w:r>
      <w:r w:rsidR="008619FE">
        <w:rPr>
          <w:rFonts w:ascii="Times New Roman" w:hAnsi="Times New Roman" w:cs="Times New Roman"/>
          <w:sz w:val="28"/>
          <w:szCs w:val="28"/>
        </w:rPr>
        <w:t xml:space="preserve"> </w:t>
      </w:r>
      <w:r w:rsidR="004F76C9" w:rsidRPr="00373EB0">
        <w:rPr>
          <w:rFonts w:ascii="Times New Roman" w:hAnsi="Times New Roman" w:cs="Times New Roman"/>
          <w:sz w:val="28"/>
          <w:szCs w:val="28"/>
        </w:rPr>
        <w:t>0,</w:t>
      </w:r>
      <w:r w:rsidR="00373EB0">
        <w:rPr>
          <w:rFonts w:ascii="Times New Roman" w:hAnsi="Times New Roman" w:cs="Times New Roman"/>
          <w:sz w:val="28"/>
          <w:szCs w:val="28"/>
        </w:rPr>
        <w:t>73</w:t>
      </w:r>
      <w:r w:rsidR="004F76C9">
        <w:rPr>
          <w:rFonts w:ascii="Times New Roman" w:hAnsi="Times New Roman" w:cs="Times New Roman"/>
          <w:sz w:val="28"/>
          <w:szCs w:val="28"/>
        </w:rPr>
        <w:t xml:space="preserve"> </w:t>
      </w:r>
      <w:r w:rsidR="0014787B">
        <w:rPr>
          <w:rFonts w:ascii="Times New Roman" w:hAnsi="Times New Roman" w:cs="Times New Roman"/>
          <w:sz w:val="28"/>
          <w:szCs w:val="28"/>
        </w:rPr>
        <w:t>%.</w:t>
      </w:r>
    </w:p>
    <w:p w:rsidR="00256387" w:rsidRDefault="00256387" w:rsidP="0002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87B" w:rsidRDefault="0014787B" w:rsidP="00335B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ра</w:t>
      </w:r>
      <w:r w:rsidR="00104415">
        <w:rPr>
          <w:rFonts w:ascii="Times New Roman" w:hAnsi="Times New Roman" w:cs="Times New Roman"/>
          <w:sz w:val="28"/>
          <w:szCs w:val="28"/>
        </w:rPr>
        <w:t>сходов за период 201</w:t>
      </w:r>
      <w:r w:rsidR="00373EB0">
        <w:rPr>
          <w:rFonts w:ascii="Times New Roman" w:hAnsi="Times New Roman" w:cs="Times New Roman"/>
          <w:sz w:val="28"/>
          <w:szCs w:val="28"/>
        </w:rPr>
        <w:t>7</w:t>
      </w:r>
      <w:r w:rsidR="00104415">
        <w:rPr>
          <w:rFonts w:ascii="Times New Roman" w:hAnsi="Times New Roman" w:cs="Times New Roman"/>
          <w:sz w:val="28"/>
          <w:szCs w:val="28"/>
        </w:rPr>
        <w:t>-202</w:t>
      </w:r>
      <w:r w:rsidR="00373EB0">
        <w:rPr>
          <w:rFonts w:ascii="Times New Roman" w:hAnsi="Times New Roman" w:cs="Times New Roman"/>
          <w:sz w:val="28"/>
          <w:szCs w:val="28"/>
        </w:rPr>
        <w:t>1</w:t>
      </w:r>
      <w:r w:rsidR="00104415">
        <w:rPr>
          <w:rFonts w:ascii="Times New Roman" w:hAnsi="Times New Roman" w:cs="Times New Roman"/>
          <w:sz w:val="28"/>
          <w:szCs w:val="28"/>
        </w:rPr>
        <w:t xml:space="preserve"> годы:</w:t>
      </w:r>
    </w:p>
    <w:tbl>
      <w:tblPr>
        <w:tblW w:w="9371" w:type="dxa"/>
        <w:tblInd w:w="93" w:type="dxa"/>
        <w:tblLook w:val="04A0"/>
      </w:tblPr>
      <w:tblGrid>
        <w:gridCol w:w="2828"/>
        <w:gridCol w:w="692"/>
        <w:gridCol w:w="616"/>
        <w:gridCol w:w="693"/>
        <w:gridCol w:w="616"/>
        <w:gridCol w:w="692"/>
        <w:gridCol w:w="616"/>
        <w:gridCol w:w="693"/>
        <w:gridCol w:w="616"/>
        <w:gridCol w:w="693"/>
        <w:gridCol w:w="616"/>
      </w:tblGrid>
      <w:tr w:rsidR="00D20C72" w:rsidRPr="0014787B" w:rsidTr="00690A62">
        <w:trPr>
          <w:trHeight w:val="300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Наименование показателей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335B72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335B72">
              <w:rPr>
                <w:color w:val="000000"/>
              </w:rPr>
              <w:t>7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335B72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335B72">
              <w:rPr>
                <w:color w:val="000000"/>
              </w:rPr>
              <w:t>8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335B72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335B72">
              <w:rPr>
                <w:color w:val="000000"/>
              </w:rPr>
              <w:t>9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335B72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</w:t>
            </w:r>
            <w:r w:rsidR="00335B72">
              <w:rPr>
                <w:color w:val="000000"/>
              </w:rPr>
              <w:t>20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373EB0" w:rsidRDefault="0014787B" w:rsidP="00335B72">
            <w:pPr>
              <w:jc w:val="center"/>
              <w:rPr>
                <w:color w:val="000000"/>
              </w:rPr>
            </w:pPr>
            <w:r w:rsidRPr="00373EB0">
              <w:rPr>
                <w:color w:val="000000"/>
              </w:rPr>
              <w:t>202</w:t>
            </w:r>
            <w:r w:rsidR="00335B72" w:rsidRPr="00373EB0">
              <w:rPr>
                <w:color w:val="000000"/>
              </w:rPr>
              <w:t>1</w:t>
            </w:r>
            <w:r w:rsidRPr="00373EB0">
              <w:rPr>
                <w:color w:val="000000"/>
              </w:rPr>
              <w:t xml:space="preserve"> год</w:t>
            </w:r>
          </w:p>
        </w:tc>
      </w:tr>
      <w:tr w:rsidR="00D20C72" w:rsidRPr="0014787B" w:rsidTr="00690A62">
        <w:trPr>
          <w:trHeight w:val="300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7B" w:rsidRPr="0014787B" w:rsidRDefault="0014787B" w:rsidP="0014787B">
            <w:pPr>
              <w:rPr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14787B" w:rsidRDefault="0014787B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373EB0" w:rsidRDefault="0014787B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7B" w:rsidRPr="00373EB0" w:rsidRDefault="0014787B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%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Налоговые льготы, предоставленные </w:t>
            </w:r>
            <w:r w:rsidRPr="00677197">
              <w:rPr>
                <w:color w:val="000000"/>
              </w:rPr>
              <w:t>Решение</w:t>
            </w:r>
            <w:r>
              <w:rPr>
                <w:color w:val="000000"/>
              </w:rPr>
              <w:t>м</w:t>
            </w:r>
            <w:r w:rsidRPr="00677197">
              <w:rPr>
                <w:color w:val="000000"/>
              </w:rPr>
              <w:t xml:space="preserve"> Совета Дядьковского сельского поселения Кореновского района от 27.11.2018 № 257 «Об установлении земельного налога»</w:t>
            </w:r>
            <w:r>
              <w:rPr>
                <w:color w:val="000000"/>
              </w:rPr>
              <w:t>, 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95,4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84,4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95,8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281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35B72" w:rsidRDefault="00373EB0" w:rsidP="0014787B">
            <w:pPr>
              <w:jc w:val="both"/>
              <w:rPr>
                <w:color w:val="000000"/>
                <w:highlight w:val="yellow"/>
              </w:rPr>
            </w:pPr>
            <w:r w:rsidRPr="00373EB0">
              <w:rPr>
                <w:color w:val="000000"/>
              </w:rPr>
              <w:t>100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35B72" w:rsidRDefault="00335B72" w:rsidP="0014787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35B72" w:rsidRDefault="00335B72" w:rsidP="0014787B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677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677197">
              <w:rPr>
                <w:color w:val="000000"/>
              </w:rPr>
              <w:t>Техническ</w:t>
            </w:r>
            <w:r>
              <w:rPr>
                <w:color w:val="000000"/>
              </w:rPr>
              <w:t>ие</w:t>
            </w:r>
            <w:r w:rsidRPr="00677197">
              <w:rPr>
                <w:color w:val="000000"/>
              </w:rPr>
              <w:t xml:space="preserve"> (бюджетн</w:t>
            </w:r>
            <w:r>
              <w:rPr>
                <w:color w:val="000000"/>
              </w:rPr>
              <w:t>ые</w:t>
            </w:r>
            <w:r w:rsidRPr="0067719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налоговые льготы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80,4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46,9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40,6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91,2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267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1.2.Социальные налоговые льготы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37,5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32,4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4,6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Всего налоговые льготы по земельному налогу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95,4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84,4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95,8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281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04415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2. </w:t>
            </w:r>
            <w:r w:rsidRPr="00677197">
              <w:rPr>
                <w:color w:val="000000"/>
              </w:rPr>
              <w:t>Налоговые льготы, предоставленные</w:t>
            </w:r>
            <w:r>
              <w:rPr>
                <w:color w:val="000000"/>
              </w:rPr>
              <w:t xml:space="preserve"> </w:t>
            </w:r>
            <w:r w:rsidRPr="00104415">
              <w:rPr>
                <w:color w:val="000000"/>
              </w:rPr>
              <w:t>Решение</w:t>
            </w:r>
            <w:r>
              <w:rPr>
                <w:color w:val="000000"/>
              </w:rPr>
              <w:t xml:space="preserve">м </w:t>
            </w:r>
            <w:r w:rsidRPr="00104415">
              <w:rPr>
                <w:color w:val="000000"/>
              </w:rPr>
              <w:lastRenderedPageBreak/>
              <w:t xml:space="preserve">Совета </w:t>
            </w:r>
            <w:proofErr w:type="spellStart"/>
            <w:r w:rsidRPr="00104415">
              <w:rPr>
                <w:color w:val="000000"/>
              </w:rPr>
              <w:t>Дядьковского</w:t>
            </w:r>
            <w:proofErr w:type="spellEnd"/>
            <w:r w:rsidRPr="00104415">
              <w:rPr>
                <w:color w:val="000000"/>
              </w:rPr>
              <w:t xml:space="preserve"> сельского поселения </w:t>
            </w:r>
            <w:proofErr w:type="spellStart"/>
            <w:r w:rsidRPr="00104415">
              <w:rPr>
                <w:color w:val="000000"/>
              </w:rPr>
              <w:t>Кореновского</w:t>
            </w:r>
            <w:proofErr w:type="spellEnd"/>
            <w:r w:rsidRPr="00104415">
              <w:rPr>
                <w:color w:val="000000"/>
              </w:rPr>
              <w:t xml:space="preserve"> района от 27.11.2017 № 194  «О налоге на имущество физических лиц»</w:t>
            </w:r>
            <w:r>
              <w:rPr>
                <w:color w:val="000000"/>
              </w:rPr>
              <w:t>, всего: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4,6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4,2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35B72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35B72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0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35B72" w:rsidP="0014787B">
            <w:pPr>
              <w:jc w:val="both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35B72" w:rsidP="0014787B">
            <w:pPr>
              <w:jc w:val="both"/>
              <w:rPr>
                <w:color w:val="000000"/>
              </w:rPr>
            </w:pP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2.1.</w:t>
            </w:r>
            <w:r w:rsidRPr="00104415">
              <w:rPr>
                <w:color w:val="000000"/>
              </w:rPr>
              <w:t>Социальные налоговые льготы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4,6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4,2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35B72" w:rsidP="00690A62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35B72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0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Всего налоговые льготы по налогу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4,6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4,2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35B72" w:rsidP="00690A62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35B72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0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налоговые льготы всего (по земельному налогу и налогу на имущество)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5</w:t>
            </w:r>
          </w:p>
        </w:tc>
      </w:tr>
      <w:tr w:rsidR="00335B72" w:rsidRPr="0014787B" w:rsidTr="00690A62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14787B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Итого налоговых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14787B" w:rsidRDefault="00335B72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2" w:rsidRPr="00373EB0" w:rsidRDefault="00373EB0" w:rsidP="0014787B">
            <w:pPr>
              <w:jc w:val="both"/>
              <w:rPr>
                <w:color w:val="000000"/>
              </w:rPr>
            </w:pPr>
            <w:r w:rsidRPr="00373EB0">
              <w:rPr>
                <w:color w:val="000000"/>
              </w:rPr>
              <w:t>100</w:t>
            </w:r>
          </w:p>
        </w:tc>
      </w:tr>
    </w:tbl>
    <w:p w:rsidR="00844425" w:rsidRDefault="00F763F8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Наибольший объем налоговых расходов в 202</w:t>
      </w:r>
      <w:r w:rsidR="00335B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приходится на технические налоговые расходы, удельный вес которых в общем объеме составил</w:t>
      </w:r>
      <w:r w:rsidR="00335B72">
        <w:rPr>
          <w:rFonts w:ascii="Times New Roman" w:hAnsi="Times New Roman" w:cs="Times New Roman"/>
          <w:sz w:val="28"/>
          <w:szCs w:val="28"/>
        </w:rPr>
        <w:t xml:space="preserve"> </w:t>
      </w:r>
      <w:r w:rsidR="00797DAD">
        <w:rPr>
          <w:rFonts w:ascii="Times New Roman" w:hAnsi="Times New Roman" w:cs="Times New Roman"/>
          <w:sz w:val="28"/>
          <w:szCs w:val="28"/>
        </w:rPr>
        <w:t>95</w:t>
      </w:r>
      <w:r w:rsidR="00690A62">
        <w:rPr>
          <w:rFonts w:ascii="Times New Roman" w:hAnsi="Times New Roman" w:cs="Times New Roman"/>
          <w:sz w:val="28"/>
          <w:szCs w:val="28"/>
        </w:rPr>
        <w:t xml:space="preserve"> </w:t>
      </w:r>
      <w:r w:rsidR="00CC18F6">
        <w:rPr>
          <w:rFonts w:ascii="Times New Roman" w:hAnsi="Times New Roman" w:cs="Times New Roman"/>
          <w:sz w:val="28"/>
          <w:szCs w:val="28"/>
        </w:rPr>
        <w:t xml:space="preserve">%,  которые представлены налоговыми льготами по земельному налогу </w:t>
      </w:r>
      <w:r w:rsidR="00690A62">
        <w:rPr>
          <w:rFonts w:ascii="Times New Roman" w:hAnsi="Times New Roman" w:cs="Times New Roman"/>
          <w:sz w:val="28"/>
          <w:szCs w:val="28"/>
        </w:rPr>
        <w:t>о</w:t>
      </w:r>
      <w:r w:rsidR="00690A62" w:rsidRPr="00690A62">
        <w:rPr>
          <w:rFonts w:ascii="Times New Roman" w:hAnsi="Times New Roman" w:cs="Times New Roman"/>
          <w:sz w:val="28"/>
          <w:szCs w:val="28"/>
        </w:rPr>
        <w:t>рган</w:t>
      </w:r>
      <w:r w:rsidR="00690A62">
        <w:rPr>
          <w:rFonts w:ascii="Times New Roman" w:hAnsi="Times New Roman" w:cs="Times New Roman"/>
          <w:sz w:val="28"/>
          <w:szCs w:val="28"/>
        </w:rPr>
        <w:t>ам</w:t>
      </w:r>
      <w:r w:rsidR="00690A62" w:rsidRPr="00690A62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муниципальны</w:t>
      </w:r>
      <w:r w:rsidR="004F76C9">
        <w:rPr>
          <w:rFonts w:ascii="Times New Roman" w:hAnsi="Times New Roman" w:cs="Times New Roman"/>
          <w:sz w:val="28"/>
          <w:szCs w:val="28"/>
        </w:rPr>
        <w:t>м</w:t>
      </w:r>
      <w:r w:rsidR="00690A62" w:rsidRPr="00690A6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4F76C9">
        <w:rPr>
          <w:rFonts w:ascii="Times New Roman" w:hAnsi="Times New Roman" w:cs="Times New Roman"/>
          <w:sz w:val="28"/>
          <w:szCs w:val="28"/>
        </w:rPr>
        <w:t>м</w:t>
      </w:r>
      <w:r w:rsidR="00690A62" w:rsidRPr="00690A6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F76C9">
        <w:rPr>
          <w:rFonts w:ascii="Times New Roman" w:hAnsi="Times New Roman" w:cs="Times New Roman"/>
          <w:sz w:val="28"/>
          <w:szCs w:val="28"/>
        </w:rPr>
        <w:t>м</w:t>
      </w:r>
      <w:r w:rsidR="00690A62" w:rsidRPr="00690A62">
        <w:rPr>
          <w:rFonts w:ascii="Times New Roman" w:hAnsi="Times New Roman" w:cs="Times New Roman"/>
          <w:sz w:val="28"/>
          <w:szCs w:val="28"/>
        </w:rPr>
        <w:t xml:space="preserve"> Дядьковского сельского поселения Кореновского района</w:t>
      </w:r>
      <w:r w:rsidR="004F76C9">
        <w:rPr>
          <w:rFonts w:ascii="Times New Roman" w:hAnsi="Times New Roman" w:cs="Times New Roman"/>
          <w:sz w:val="28"/>
          <w:szCs w:val="28"/>
        </w:rPr>
        <w:t xml:space="preserve"> в виде освобождения от уплаты земельного налога в отношении земельных участков, используемых ими для непосредственного выполнения ими возложенных на них функций и</w:t>
      </w:r>
      <w:proofErr w:type="gramEnd"/>
      <w:r w:rsidR="004F76C9">
        <w:rPr>
          <w:rFonts w:ascii="Times New Roman" w:hAnsi="Times New Roman" w:cs="Times New Roman"/>
          <w:sz w:val="28"/>
          <w:szCs w:val="28"/>
        </w:rPr>
        <w:t xml:space="preserve"> осуществления уставной деятельности.</w:t>
      </w:r>
    </w:p>
    <w:p w:rsidR="004F76C9" w:rsidRDefault="004F76C9" w:rsidP="0002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425" w:rsidRDefault="00844425" w:rsidP="00852E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предоставленных технических налоговых расходов (льгот) Дядьковского сельского поселения Кореновского района.</w:t>
      </w:r>
    </w:p>
    <w:p w:rsidR="00844425" w:rsidRDefault="00844425" w:rsidP="00844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425" w:rsidRDefault="00844425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п.п. 4.1 </w:t>
      </w:r>
      <w:r w:rsidRPr="0084442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4425">
        <w:rPr>
          <w:rFonts w:ascii="Times New Roman" w:hAnsi="Times New Roman" w:cs="Times New Roman"/>
          <w:sz w:val="28"/>
          <w:szCs w:val="28"/>
        </w:rPr>
        <w:t xml:space="preserve"> Совета Дядьковского сельского поселения Кореновского района от 27.11.2018 № 257 «Об установлении земельного налога»</w:t>
      </w:r>
      <w:r>
        <w:rPr>
          <w:rFonts w:ascii="Times New Roman" w:hAnsi="Times New Roman" w:cs="Times New Roman"/>
          <w:sz w:val="28"/>
          <w:szCs w:val="28"/>
        </w:rPr>
        <w:t xml:space="preserve"> освобождаются от уплаты земельного налога  о</w:t>
      </w:r>
      <w:r w:rsidRPr="00844425">
        <w:rPr>
          <w:rFonts w:ascii="Times New Roman" w:hAnsi="Times New Roman" w:cs="Times New Roman"/>
          <w:sz w:val="28"/>
          <w:szCs w:val="28"/>
        </w:rPr>
        <w:t>рганы местного самоуправления, муниципальные бюджетные учреждения Дядьковского сельского поселения Кореновского района</w:t>
      </w:r>
      <w:r w:rsidR="00D601D3" w:rsidRPr="00D601D3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непосредственного выполнения возложенных на них функций и осуществления уставной деятельности</w:t>
      </w:r>
      <w:r w:rsidR="00D601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4850" w:rsidRDefault="00314850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техническим (финансовым) льготам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бюджета поселения. </w:t>
      </w:r>
    </w:p>
    <w:p w:rsidR="0008641E" w:rsidRDefault="00ED0C6B" w:rsidP="00ED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41E">
        <w:rPr>
          <w:rFonts w:ascii="Times New Roman" w:hAnsi="Times New Roman" w:cs="Times New Roman"/>
          <w:sz w:val="28"/>
          <w:szCs w:val="28"/>
        </w:rPr>
        <w:t xml:space="preserve">Исходные данные и информацию для проведения оценки эффективности налоговых расходов администрация Дядьковского сельского поселения Кореновского района запросила в МРИ ФНС России № 14 по </w:t>
      </w:r>
      <w:proofErr w:type="gramStart"/>
      <w:r w:rsidR="0008641E">
        <w:rPr>
          <w:rFonts w:ascii="Times New Roman" w:hAnsi="Times New Roman" w:cs="Times New Roman"/>
          <w:sz w:val="28"/>
          <w:szCs w:val="28"/>
        </w:rPr>
        <w:t>Краснодарскому</w:t>
      </w:r>
      <w:proofErr w:type="gramEnd"/>
      <w:r w:rsidR="0008641E">
        <w:rPr>
          <w:rFonts w:ascii="Times New Roman" w:hAnsi="Times New Roman" w:cs="Times New Roman"/>
          <w:sz w:val="28"/>
          <w:szCs w:val="28"/>
        </w:rPr>
        <w:t xml:space="preserve"> краю-отчеты по форме 5-МН «Отчет о налоговой базе и структуре начислений по местным налогам» за 2017,2018,2019</w:t>
      </w:r>
      <w:r w:rsidR="00335B72">
        <w:rPr>
          <w:rFonts w:ascii="Times New Roman" w:hAnsi="Times New Roman" w:cs="Times New Roman"/>
          <w:sz w:val="28"/>
          <w:szCs w:val="28"/>
        </w:rPr>
        <w:t xml:space="preserve">, </w:t>
      </w:r>
      <w:r w:rsidR="0008641E">
        <w:rPr>
          <w:rFonts w:ascii="Times New Roman" w:hAnsi="Times New Roman" w:cs="Times New Roman"/>
          <w:sz w:val="28"/>
          <w:szCs w:val="28"/>
        </w:rPr>
        <w:t>2020</w:t>
      </w:r>
      <w:r w:rsidR="00335B72">
        <w:rPr>
          <w:rFonts w:ascii="Times New Roman" w:hAnsi="Times New Roman" w:cs="Times New Roman"/>
          <w:sz w:val="28"/>
          <w:szCs w:val="28"/>
        </w:rPr>
        <w:t xml:space="preserve"> и 2021</w:t>
      </w:r>
      <w:r w:rsidR="0008641E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D601D3" w:rsidRDefault="00D601D3" w:rsidP="00844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1D3" w:rsidRDefault="007902EE" w:rsidP="00790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601D3">
        <w:rPr>
          <w:rFonts w:ascii="Times New Roman" w:hAnsi="Times New Roman" w:cs="Times New Roman"/>
          <w:sz w:val="28"/>
          <w:szCs w:val="28"/>
        </w:rPr>
        <w:t>Информация о структуре налоговых ра</w:t>
      </w:r>
      <w:r w:rsidR="00256387">
        <w:rPr>
          <w:rFonts w:ascii="Times New Roman" w:hAnsi="Times New Roman" w:cs="Times New Roman"/>
          <w:sz w:val="28"/>
          <w:szCs w:val="28"/>
        </w:rPr>
        <w:t>сходов за период 201</w:t>
      </w:r>
      <w:r w:rsidR="00335B72">
        <w:rPr>
          <w:rFonts w:ascii="Times New Roman" w:hAnsi="Times New Roman" w:cs="Times New Roman"/>
          <w:sz w:val="28"/>
          <w:szCs w:val="28"/>
        </w:rPr>
        <w:t>7</w:t>
      </w:r>
      <w:r w:rsidR="00256387">
        <w:rPr>
          <w:rFonts w:ascii="Times New Roman" w:hAnsi="Times New Roman" w:cs="Times New Roman"/>
          <w:sz w:val="28"/>
          <w:szCs w:val="28"/>
        </w:rPr>
        <w:t>-202</w:t>
      </w:r>
      <w:r w:rsidR="00335B72">
        <w:rPr>
          <w:rFonts w:ascii="Times New Roman" w:hAnsi="Times New Roman" w:cs="Times New Roman"/>
          <w:sz w:val="28"/>
          <w:szCs w:val="28"/>
        </w:rPr>
        <w:t>1</w:t>
      </w:r>
      <w:r w:rsidR="00256387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256387" w:rsidRDefault="00256387" w:rsidP="00844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D3E4D" w:rsidRPr="0014787B" w:rsidTr="00011680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lastRenderedPageBreak/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D441A3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D441A3">
              <w:rPr>
                <w:color w:val="000000"/>
              </w:rPr>
              <w:t>7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D441A3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D441A3">
              <w:rPr>
                <w:color w:val="000000"/>
              </w:rPr>
              <w:t>8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D441A3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D441A3">
              <w:rPr>
                <w:color w:val="000000"/>
              </w:rPr>
              <w:t>9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D441A3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</w:t>
            </w:r>
            <w:r w:rsidR="00D441A3">
              <w:rPr>
                <w:color w:val="000000"/>
              </w:rPr>
              <w:t>20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D441A3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202</w:t>
            </w:r>
            <w:r w:rsidR="00D441A3">
              <w:rPr>
                <w:color w:val="000000"/>
              </w:rPr>
              <w:t>1</w:t>
            </w:r>
            <w:r w:rsidRPr="0014787B">
              <w:rPr>
                <w:color w:val="000000"/>
              </w:rPr>
              <w:t xml:space="preserve"> год</w:t>
            </w:r>
          </w:p>
        </w:tc>
      </w:tr>
      <w:tr w:rsidR="00011680" w:rsidRPr="0014787B" w:rsidTr="00BD1D64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D" w:rsidRPr="0014787B" w:rsidRDefault="003D3E4D" w:rsidP="0059173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011680" w:rsidP="00D441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Темп роста 201</w:t>
            </w:r>
            <w:r w:rsidR="00D441A3">
              <w:rPr>
                <w:color w:val="000000"/>
              </w:rPr>
              <w:t>8</w:t>
            </w:r>
            <w:r>
              <w:rPr>
                <w:color w:val="000000"/>
              </w:rPr>
              <w:t>/ 201</w:t>
            </w:r>
            <w:r w:rsidR="00D441A3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3D3E4D" w:rsidRPr="0014787B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011680" w:rsidP="00D441A3">
            <w:pPr>
              <w:jc w:val="both"/>
              <w:rPr>
                <w:color w:val="000000"/>
              </w:rPr>
            </w:pPr>
            <w:r w:rsidRPr="00011680">
              <w:rPr>
                <w:color w:val="000000"/>
              </w:rPr>
              <w:t>Темп роста 201</w:t>
            </w:r>
            <w:r w:rsidR="00D441A3">
              <w:rPr>
                <w:color w:val="000000"/>
              </w:rPr>
              <w:t>9</w:t>
            </w:r>
            <w:r w:rsidRPr="00011680">
              <w:rPr>
                <w:color w:val="000000"/>
              </w:rPr>
              <w:t>/201</w:t>
            </w:r>
            <w:r w:rsidR="00D441A3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11680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011680" w:rsidP="00D441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Темп роста 20</w:t>
            </w:r>
            <w:r w:rsidR="00D441A3">
              <w:rPr>
                <w:color w:val="000000"/>
              </w:rPr>
              <w:t>20</w:t>
            </w:r>
            <w:r>
              <w:rPr>
                <w:color w:val="000000"/>
              </w:rPr>
              <w:t>/201</w:t>
            </w:r>
            <w:r w:rsidR="00D441A3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787B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3D3E4D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E4D" w:rsidRPr="0014787B" w:rsidRDefault="00011680" w:rsidP="00D441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Темп роста 202</w:t>
            </w:r>
            <w:r w:rsidR="00D441A3">
              <w:rPr>
                <w:color w:val="000000"/>
              </w:rPr>
              <w:t>1/2020</w:t>
            </w:r>
            <w:r>
              <w:rPr>
                <w:color w:val="000000"/>
              </w:rPr>
              <w:t>,</w:t>
            </w:r>
            <w:r w:rsidRPr="0014787B">
              <w:rPr>
                <w:color w:val="000000"/>
              </w:rPr>
              <w:t>%</w:t>
            </w:r>
          </w:p>
        </w:tc>
      </w:tr>
      <w:tr w:rsidR="00D441A3" w:rsidRPr="0014787B" w:rsidTr="00BD1D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3D3E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Объем налоговых расходов в результате освобождения от </w:t>
            </w:r>
            <w:r w:rsidRPr="003D3E4D">
              <w:rPr>
                <w:color w:val="000000"/>
              </w:rPr>
              <w:t>уплаты земельного налога  органы местного самоуправления, муниципальные бюджетные учреждения Дядьковского сельского поселения Кореновского района в отношении земельных участков, используемых ими для непосредственного выполнения возложенных на них функций и осуществления уставной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1460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D441A3" w:rsidRPr="0014787B" w:rsidTr="00BD1D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</w:p>
        </w:tc>
      </w:tr>
      <w:tr w:rsidR="00D441A3" w:rsidRPr="0014787B" w:rsidTr="00BD1D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677197">
              <w:rPr>
                <w:color w:val="000000"/>
              </w:rPr>
              <w:t>Техническ</w:t>
            </w:r>
            <w:r>
              <w:rPr>
                <w:color w:val="000000"/>
              </w:rPr>
              <w:t>ие</w:t>
            </w:r>
            <w:r w:rsidRPr="00677197">
              <w:rPr>
                <w:color w:val="000000"/>
              </w:rPr>
              <w:t xml:space="preserve"> (бюджетн</w:t>
            </w:r>
            <w:r>
              <w:rPr>
                <w:color w:val="000000"/>
              </w:rPr>
              <w:t>ые</w:t>
            </w:r>
            <w:r w:rsidRPr="0067719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налоговые льготы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D441A3" w:rsidRPr="0014787B" w:rsidTr="00BD1D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2.Численность налогоплательщиков, воспользовавшихся налоговой льготой,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4787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</w:tr>
      <w:tr w:rsidR="00D441A3" w:rsidRPr="0014787B" w:rsidTr="00BD1D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591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3.Общее количество налогоплательщиков, 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14787B" w:rsidRDefault="00D441A3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797DAD" w:rsidRDefault="00797DAD" w:rsidP="00591738">
            <w:pPr>
              <w:jc w:val="both"/>
              <w:rPr>
                <w:color w:val="000000"/>
              </w:rPr>
            </w:pPr>
            <w:r w:rsidRPr="00797DAD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1A3" w:rsidRPr="00797DAD" w:rsidRDefault="00797DAD" w:rsidP="00591738">
            <w:pPr>
              <w:jc w:val="both"/>
              <w:rPr>
                <w:color w:val="000000"/>
              </w:rPr>
            </w:pPr>
            <w:r w:rsidRPr="00797DAD">
              <w:rPr>
                <w:color w:val="000000"/>
              </w:rPr>
              <w:t>115,8</w:t>
            </w:r>
          </w:p>
        </w:tc>
      </w:tr>
    </w:tbl>
    <w:p w:rsidR="00D601D3" w:rsidRDefault="00D601D3" w:rsidP="00844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1D3" w:rsidRDefault="00314850" w:rsidP="0073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(финансовая)</w:t>
      </w:r>
      <w:r w:rsidR="00A2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льгота признается эффективной,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/уменьшаются встречные финансовые потоки и не требуется дополнительного финансирования из бюджета поселения.</w:t>
      </w:r>
    </w:p>
    <w:p w:rsidR="0008641E" w:rsidRDefault="0008641E" w:rsidP="0073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эффективности налоговых расходов в поселении формируется общий вывод о степени их эффективности, значимости вклада налоговых расходов в достижение целей и приоритетов социально-экономического развития поселения</w:t>
      </w:r>
      <w:r w:rsidR="005054D0">
        <w:rPr>
          <w:rFonts w:ascii="Times New Roman" w:hAnsi="Times New Roman" w:cs="Times New Roman"/>
          <w:sz w:val="28"/>
          <w:szCs w:val="28"/>
        </w:rPr>
        <w:t xml:space="preserve"> и рекомендации по целесообразности их дальнейшего осуществления</w:t>
      </w:r>
      <w:r w:rsidR="00D61318">
        <w:rPr>
          <w:rFonts w:ascii="Times New Roman" w:hAnsi="Times New Roman" w:cs="Times New Roman"/>
          <w:sz w:val="28"/>
          <w:szCs w:val="28"/>
        </w:rPr>
        <w:t>.</w:t>
      </w:r>
    </w:p>
    <w:p w:rsidR="007363FC" w:rsidRPr="007363FC" w:rsidRDefault="007363FC" w:rsidP="0073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3FC">
        <w:rPr>
          <w:rFonts w:ascii="Times New Roman" w:hAnsi="Times New Roman" w:cs="Times New Roman"/>
          <w:sz w:val="28"/>
          <w:szCs w:val="28"/>
        </w:rPr>
        <w:t>Оценка эффективности финансовых налоговых льгот (налоговых расходов) рассчитывается по формуле:</w:t>
      </w:r>
    </w:p>
    <w:p w:rsidR="007363FC" w:rsidRPr="007363FC" w:rsidRDefault="007363FC" w:rsidP="0073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FC">
        <w:rPr>
          <w:rFonts w:ascii="Times New Roman" w:hAnsi="Times New Roman" w:cs="Times New Roman"/>
          <w:sz w:val="28"/>
          <w:szCs w:val="28"/>
        </w:rPr>
        <w:t>Кф=</w:t>
      </w:r>
      <w:proofErr w:type="spellEnd"/>
      <w:r w:rsidRPr="007363FC">
        <w:rPr>
          <w:rFonts w:ascii="Times New Roman" w:hAnsi="Times New Roman" w:cs="Times New Roman"/>
          <w:sz w:val="28"/>
          <w:szCs w:val="28"/>
        </w:rPr>
        <w:t xml:space="preserve"> СР / СД, где</w:t>
      </w:r>
    </w:p>
    <w:p w:rsidR="007363FC" w:rsidRPr="007363FC" w:rsidRDefault="007363FC" w:rsidP="0073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FC">
        <w:rPr>
          <w:rFonts w:ascii="Times New Roman" w:hAnsi="Times New Roman" w:cs="Times New Roman"/>
          <w:sz w:val="28"/>
          <w:szCs w:val="28"/>
        </w:rPr>
        <w:t>Кф-коэффициент</w:t>
      </w:r>
      <w:proofErr w:type="spellEnd"/>
      <w:r w:rsidRPr="007363FC">
        <w:rPr>
          <w:rFonts w:ascii="Times New Roman" w:hAnsi="Times New Roman" w:cs="Times New Roman"/>
          <w:sz w:val="28"/>
          <w:szCs w:val="28"/>
        </w:rPr>
        <w:t xml:space="preserve"> эффективности финансовых налоговых льгот (налоговых расходов);</w:t>
      </w:r>
    </w:p>
    <w:p w:rsidR="007363FC" w:rsidRPr="007363FC" w:rsidRDefault="007363FC" w:rsidP="0073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3FC">
        <w:rPr>
          <w:rFonts w:ascii="Times New Roman" w:hAnsi="Times New Roman" w:cs="Times New Roman"/>
          <w:sz w:val="28"/>
          <w:szCs w:val="28"/>
        </w:rPr>
        <w:t>СР-снижение расходов бюджета поселения в налоговом периоде в результате применения налоговых льгот (налоговых расходов);</w:t>
      </w:r>
    </w:p>
    <w:p w:rsidR="007363FC" w:rsidRPr="007363FC" w:rsidRDefault="007363FC" w:rsidP="0073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3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63F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363FC">
        <w:rPr>
          <w:rFonts w:ascii="Times New Roman" w:hAnsi="Times New Roman" w:cs="Times New Roman"/>
          <w:sz w:val="28"/>
          <w:szCs w:val="28"/>
        </w:rPr>
        <w:t xml:space="preserve"> снижение доходов бюджета поселения в налоговом периоде в результате применения налоговых льгот (налоговых расходов).</w:t>
      </w:r>
    </w:p>
    <w:p w:rsidR="007363FC" w:rsidRDefault="007363FC" w:rsidP="0073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3FC">
        <w:rPr>
          <w:rFonts w:ascii="Times New Roman" w:hAnsi="Times New Roman" w:cs="Times New Roman"/>
          <w:sz w:val="28"/>
          <w:szCs w:val="28"/>
        </w:rPr>
        <w:t>Налоговые льготы (налоговые расходы) имеют положительную финансовую эффективность, если значение коэффициента эффективности (</w:t>
      </w:r>
      <w:proofErr w:type="spellStart"/>
      <w:r w:rsidRPr="007363FC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7363FC">
        <w:rPr>
          <w:rFonts w:ascii="Times New Roman" w:hAnsi="Times New Roman" w:cs="Times New Roman"/>
          <w:sz w:val="28"/>
          <w:szCs w:val="28"/>
        </w:rPr>
        <w:t>) больше либо равно единице. В случае</w:t>
      </w:r>
      <w:proofErr w:type="gramStart"/>
      <w:r w:rsidRPr="007363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63FC">
        <w:rPr>
          <w:rFonts w:ascii="Times New Roman" w:hAnsi="Times New Roman" w:cs="Times New Roman"/>
          <w:sz w:val="28"/>
          <w:szCs w:val="28"/>
        </w:rPr>
        <w:t xml:space="preserve"> если количество показателей, по </w:t>
      </w:r>
      <w:r w:rsidRPr="007363FC">
        <w:rPr>
          <w:rFonts w:ascii="Times New Roman" w:hAnsi="Times New Roman" w:cs="Times New Roman"/>
          <w:sz w:val="28"/>
          <w:szCs w:val="28"/>
        </w:rPr>
        <w:lastRenderedPageBreak/>
        <w:t>которым произошло снижение, равно нулю, налоговые льготы также имеют положительную эффективность.</w:t>
      </w:r>
    </w:p>
    <w:p w:rsidR="004F76C9" w:rsidRDefault="004F76C9" w:rsidP="00736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EEC" w:rsidRPr="00852EEC" w:rsidRDefault="007902EE" w:rsidP="00852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2EEC" w:rsidRPr="00852EEC">
        <w:rPr>
          <w:sz w:val="28"/>
          <w:szCs w:val="28"/>
        </w:rPr>
        <w:t>Оценка эффективности финансовых (технических) налоговых расходов</w:t>
      </w:r>
    </w:p>
    <w:p w:rsidR="00852EEC" w:rsidRPr="00852EEC" w:rsidRDefault="00852EEC" w:rsidP="00852EEC">
      <w:pPr>
        <w:jc w:val="center"/>
        <w:rPr>
          <w:sz w:val="28"/>
          <w:szCs w:val="28"/>
        </w:rPr>
      </w:pPr>
      <w:r w:rsidRPr="00852EEC">
        <w:rPr>
          <w:sz w:val="28"/>
          <w:szCs w:val="28"/>
        </w:rPr>
        <w:t>(освобождение от уплаты земельного налога органов местного самоуправления, муниципальных бюджетных учреждений Дядьковского сельского поселения в отношении земельных участков, используемых ими для непосредственного выполнения возложенных на них функций и осуществления уставной деятельности), в тыс. руб.:</w:t>
      </w:r>
    </w:p>
    <w:p w:rsidR="00852EEC" w:rsidRPr="00852EEC" w:rsidRDefault="00852EEC" w:rsidP="00852EEC">
      <w:pPr>
        <w:jc w:val="center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40"/>
        <w:gridCol w:w="2545"/>
        <w:gridCol w:w="1276"/>
        <w:gridCol w:w="1276"/>
        <w:gridCol w:w="1275"/>
        <w:gridCol w:w="1276"/>
        <w:gridCol w:w="1276"/>
      </w:tblGrid>
      <w:tr w:rsidR="00852EEC" w:rsidRPr="00852EEC" w:rsidTr="00713FB0">
        <w:tc>
          <w:tcPr>
            <w:tcW w:w="540" w:type="dxa"/>
          </w:tcPr>
          <w:p w:rsidR="00852EEC" w:rsidRPr="00713FB0" w:rsidRDefault="00852EEC" w:rsidP="00852EEC">
            <w:pPr>
              <w:jc w:val="center"/>
            </w:pPr>
            <w:r w:rsidRPr="00713FB0">
              <w:t xml:space="preserve">№ </w:t>
            </w:r>
            <w:proofErr w:type="gramStart"/>
            <w:r w:rsidRPr="00713FB0">
              <w:t>п</w:t>
            </w:r>
            <w:proofErr w:type="gramEnd"/>
            <w:r w:rsidRPr="00713FB0">
              <w:t>/п</w:t>
            </w:r>
          </w:p>
        </w:tc>
        <w:tc>
          <w:tcPr>
            <w:tcW w:w="2545" w:type="dxa"/>
          </w:tcPr>
          <w:p w:rsidR="00852EEC" w:rsidRPr="00713FB0" w:rsidRDefault="00852EEC" w:rsidP="00852EEC">
            <w:pPr>
              <w:adjustRightInd w:val="0"/>
              <w:jc w:val="center"/>
            </w:pPr>
            <w:r w:rsidRPr="00713FB0">
              <w:t>Наименование критерия</w:t>
            </w:r>
          </w:p>
        </w:tc>
        <w:tc>
          <w:tcPr>
            <w:tcW w:w="1276" w:type="dxa"/>
          </w:tcPr>
          <w:p w:rsidR="00852EEC" w:rsidRPr="00713FB0" w:rsidRDefault="00852EEC" w:rsidP="00D441A3">
            <w:pPr>
              <w:jc w:val="center"/>
            </w:pPr>
            <w:r w:rsidRPr="00713FB0">
              <w:t>Значение показателя для 201</w:t>
            </w:r>
            <w:r w:rsidR="00D441A3">
              <w:t>7</w:t>
            </w:r>
            <w:r w:rsidRPr="00713FB0">
              <w:t xml:space="preserve"> года</w:t>
            </w:r>
          </w:p>
        </w:tc>
        <w:tc>
          <w:tcPr>
            <w:tcW w:w="1276" w:type="dxa"/>
          </w:tcPr>
          <w:p w:rsidR="00852EEC" w:rsidRPr="00713FB0" w:rsidRDefault="00852EEC" w:rsidP="00D441A3">
            <w:pPr>
              <w:jc w:val="center"/>
            </w:pPr>
            <w:r w:rsidRPr="00713FB0">
              <w:t>Значение показателя для 201</w:t>
            </w:r>
            <w:r w:rsidR="00D441A3">
              <w:t>8</w:t>
            </w:r>
            <w:r w:rsidRPr="00713FB0">
              <w:t xml:space="preserve"> года</w:t>
            </w:r>
          </w:p>
        </w:tc>
        <w:tc>
          <w:tcPr>
            <w:tcW w:w="1275" w:type="dxa"/>
          </w:tcPr>
          <w:p w:rsidR="00852EEC" w:rsidRPr="00713FB0" w:rsidRDefault="00852EEC" w:rsidP="00D441A3">
            <w:pPr>
              <w:jc w:val="center"/>
            </w:pPr>
            <w:r w:rsidRPr="00713FB0">
              <w:t>Значение показателя для 201</w:t>
            </w:r>
            <w:r w:rsidR="00D441A3">
              <w:t>9</w:t>
            </w:r>
            <w:r w:rsidRPr="00713FB0">
              <w:t xml:space="preserve"> года</w:t>
            </w:r>
          </w:p>
        </w:tc>
        <w:tc>
          <w:tcPr>
            <w:tcW w:w="1276" w:type="dxa"/>
          </w:tcPr>
          <w:p w:rsidR="00852EEC" w:rsidRPr="00713FB0" w:rsidRDefault="00852EEC" w:rsidP="00D441A3">
            <w:pPr>
              <w:jc w:val="center"/>
            </w:pPr>
            <w:r w:rsidRPr="00713FB0">
              <w:t>Значение показателя для 20</w:t>
            </w:r>
            <w:r w:rsidR="00D441A3">
              <w:t>20</w:t>
            </w:r>
            <w:r w:rsidRPr="00713FB0">
              <w:t xml:space="preserve"> года</w:t>
            </w:r>
          </w:p>
        </w:tc>
        <w:tc>
          <w:tcPr>
            <w:tcW w:w="1276" w:type="dxa"/>
          </w:tcPr>
          <w:p w:rsidR="00852EEC" w:rsidRPr="00713FB0" w:rsidRDefault="00852EEC" w:rsidP="00D441A3">
            <w:pPr>
              <w:jc w:val="center"/>
            </w:pPr>
            <w:r w:rsidRPr="00713FB0">
              <w:t>Значение показателя для 202</w:t>
            </w:r>
            <w:r w:rsidR="00D441A3">
              <w:t>1</w:t>
            </w:r>
            <w:r w:rsidRPr="00713FB0">
              <w:t xml:space="preserve"> года</w:t>
            </w:r>
          </w:p>
        </w:tc>
      </w:tr>
      <w:tr w:rsidR="00D441A3" w:rsidRPr="00852EEC" w:rsidTr="00713FB0">
        <w:tc>
          <w:tcPr>
            <w:tcW w:w="540" w:type="dxa"/>
          </w:tcPr>
          <w:p w:rsidR="00D441A3" w:rsidRPr="00713FB0" w:rsidRDefault="00D441A3" w:rsidP="00852EEC">
            <w:pPr>
              <w:jc w:val="center"/>
            </w:pPr>
            <w:r w:rsidRPr="00713FB0">
              <w:t>1</w:t>
            </w:r>
          </w:p>
        </w:tc>
        <w:tc>
          <w:tcPr>
            <w:tcW w:w="2545" w:type="dxa"/>
          </w:tcPr>
          <w:p w:rsidR="00D441A3" w:rsidRPr="00713FB0" w:rsidRDefault="00D441A3" w:rsidP="00852EEC">
            <w:pPr>
              <w:adjustRightInd w:val="0"/>
            </w:pPr>
            <w:r w:rsidRPr="00713FB0">
              <w:t xml:space="preserve">Снижение расходов бюджета поселения в налоговом периоде в результате применения налоговых льгот (налоговых расходов) - </w:t>
            </w:r>
            <w:proofErr w:type="gramStart"/>
            <w:r w:rsidRPr="00713FB0">
              <w:t>СР</w:t>
            </w:r>
            <w:proofErr w:type="gramEnd"/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r w:rsidRPr="00713FB0">
              <w:t>139,0</w:t>
            </w:r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r w:rsidRPr="00713FB0">
              <w:t>15,0</w:t>
            </w:r>
          </w:p>
        </w:tc>
        <w:tc>
          <w:tcPr>
            <w:tcW w:w="1275" w:type="dxa"/>
          </w:tcPr>
          <w:p w:rsidR="00D441A3" w:rsidRPr="00713FB0" w:rsidRDefault="00D441A3" w:rsidP="008B4786">
            <w:pPr>
              <w:jc w:val="center"/>
            </w:pPr>
            <w:r w:rsidRPr="00713FB0">
              <w:t>15,0</w:t>
            </w:r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r>
              <w:t>219,0</w:t>
            </w:r>
          </w:p>
        </w:tc>
        <w:tc>
          <w:tcPr>
            <w:tcW w:w="1276" w:type="dxa"/>
          </w:tcPr>
          <w:p w:rsidR="00D441A3" w:rsidRPr="00713FB0" w:rsidRDefault="00D441A3" w:rsidP="00852EEC">
            <w:pPr>
              <w:jc w:val="center"/>
            </w:pPr>
            <w:r>
              <w:t>26</w:t>
            </w:r>
            <w:r w:rsidR="000251D1">
              <w:t>7,0</w:t>
            </w:r>
          </w:p>
        </w:tc>
      </w:tr>
      <w:tr w:rsidR="00D441A3" w:rsidRPr="00852EEC" w:rsidTr="00713FB0">
        <w:tc>
          <w:tcPr>
            <w:tcW w:w="540" w:type="dxa"/>
          </w:tcPr>
          <w:p w:rsidR="00D441A3" w:rsidRPr="00713FB0" w:rsidRDefault="00D441A3" w:rsidP="00852EEC">
            <w:pPr>
              <w:jc w:val="center"/>
            </w:pPr>
            <w:r w:rsidRPr="00713FB0">
              <w:t>2</w:t>
            </w:r>
          </w:p>
        </w:tc>
        <w:tc>
          <w:tcPr>
            <w:tcW w:w="2545" w:type="dxa"/>
          </w:tcPr>
          <w:p w:rsidR="00D441A3" w:rsidRPr="00713FB0" w:rsidRDefault="00D441A3" w:rsidP="00852EEC">
            <w:pPr>
              <w:adjustRightInd w:val="0"/>
            </w:pPr>
            <w:r w:rsidRPr="00713FB0">
              <w:t>Снижение доходов бюджета поселения в налоговом периоде в результате применения налоговых льгот (налоговых расходов) - СД</w:t>
            </w:r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r w:rsidRPr="00713FB0">
              <w:t>139,0</w:t>
            </w:r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r w:rsidRPr="00713FB0">
              <w:t>15,0</w:t>
            </w:r>
          </w:p>
        </w:tc>
        <w:tc>
          <w:tcPr>
            <w:tcW w:w="1275" w:type="dxa"/>
          </w:tcPr>
          <w:p w:rsidR="00D441A3" w:rsidRPr="00713FB0" w:rsidRDefault="00D441A3" w:rsidP="008B4786">
            <w:pPr>
              <w:jc w:val="center"/>
            </w:pPr>
            <w:r w:rsidRPr="00713FB0">
              <w:t>15,0</w:t>
            </w:r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r>
              <w:t>219,0</w:t>
            </w:r>
          </w:p>
        </w:tc>
        <w:tc>
          <w:tcPr>
            <w:tcW w:w="1276" w:type="dxa"/>
          </w:tcPr>
          <w:p w:rsidR="00D441A3" w:rsidRPr="00713FB0" w:rsidRDefault="00D441A3" w:rsidP="00852EEC">
            <w:pPr>
              <w:jc w:val="center"/>
            </w:pPr>
            <w:r>
              <w:t>26</w:t>
            </w:r>
            <w:r w:rsidR="000251D1">
              <w:t>7,0</w:t>
            </w:r>
          </w:p>
        </w:tc>
      </w:tr>
      <w:tr w:rsidR="00D441A3" w:rsidRPr="00852EEC" w:rsidTr="00713FB0">
        <w:tc>
          <w:tcPr>
            <w:tcW w:w="540" w:type="dxa"/>
          </w:tcPr>
          <w:p w:rsidR="00D441A3" w:rsidRPr="00713FB0" w:rsidRDefault="00D441A3" w:rsidP="00852EEC">
            <w:pPr>
              <w:jc w:val="center"/>
            </w:pPr>
            <w:r w:rsidRPr="00713FB0">
              <w:t>3</w:t>
            </w:r>
          </w:p>
        </w:tc>
        <w:tc>
          <w:tcPr>
            <w:tcW w:w="2545" w:type="dxa"/>
          </w:tcPr>
          <w:p w:rsidR="00D441A3" w:rsidRPr="00713FB0" w:rsidRDefault="00D441A3" w:rsidP="00852EEC">
            <w:pPr>
              <w:adjustRightInd w:val="0"/>
            </w:pPr>
            <w:r w:rsidRPr="00713FB0">
              <w:t>Коэффициент эффективности финансовых налоговых льгот  (налоговых расходов</w:t>
            </w:r>
            <w:proofErr w:type="gramStart"/>
            <w:r w:rsidRPr="00713FB0">
              <w:t>)-</w:t>
            </w:r>
            <w:proofErr w:type="spellStart"/>
            <w:proofErr w:type="gramEnd"/>
            <w:r w:rsidRPr="00713FB0">
              <w:t>Кф</w:t>
            </w:r>
            <w:proofErr w:type="spellEnd"/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proofErr w:type="spellStart"/>
            <w:r w:rsidRPr="00713FB0">
              <w:t>Кф=СР</w:t>
            </w:r>
            <w:proofErr w:type="spellEnd"/>
            <w:r w:rsidRPr="00713FB0">
              <w:t>/СД=</w:t>
            </w:r>
          </w:p>
          <w:p w:rsidR="00D441A3" w:rsidRPr="00713FB0" w:rsidRDefault="00D441A3" w:rsidP="008B4786">
            <w:pPr>
              <w:jc w:val="center"/>
            </w:pPr>
            <w:r w:rsidRPr="00713FB0">
              <w:t>139,0/139,0=1</w:t>
            </w:r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proofErr w:type="spellStart"/>
            <w:r w:rsidRPr="00713FB0">
              <w:t>Кф=СР</w:t>
            </w:r>
            <w:proofErr w:type="spellEnd"/>
            <w:r w:rsidRPr="00713FB0">
              <w:t>/СД=</w:t>
            </w:r>
          </w:p>
          <w:p w:rsidR="00D441A3" w:rsidRPr="00713FB0" w:rsidRDefault="00D441A3" w:rsidP="008B4786">
            <w:pPr>
              <w:jc w:val="center"/>
            </w:pPr>
            <w:r w:rsidRPr="00713FB0">
              <w:t>15,0/15,0=1</w:t>
            </w:r>
          </w:p>
        </w:tc>
        <w:tc>
          <w:tcPr>
            <w:tcW w:w="1275" w:type="dxa"/>
          </w:tcPr>
          <w:p w:rsidR="00D441A3" w:rsidRPr="00713FB0" w:rsidRDefault="00D441A3" w:rsidP="008B4786">
            <w:pPr>
              <w:jc w:val="center"/>
            </w:pPr>
            <w:proofErr w:type="spellStart"/>
            <w:r w:rsidRPr="00713FB0">
              <w:t>Кф=СР</w:t>
            </w:r>
            <w:proofErr w:type="spellEnd"/>
            <w:r w:rsidRPr="00713FB0">
              <w:t>/СД=</w:t>
            </w:r>
          </w:p>
          <w:p w:rsidR="00D441A3" w:rsidRPr="00713FB0" w:rsidRDefault="00D441A3" w:rsidP="008B4786">
            <w:pPr>
              <w:jc w:val="center"/>
            </w:pPr>
            <w:r w:rsidRPr="00713FB0">
              <w:t>15,0/15,0=1</w:t>
            </w:r>
          </w:p>
        </w:tc>
        <w:tc>
          <w:tcPr>
            <w:tcW w:w="1276" w:type="dxa"/>
          </w:tcPr>
          <w:p w:rsidR="00D441A3" w:rsidRPr="00713FB0" w:rsidRDefault="00D441A3" w:rsidP="008B4786">
            <w:pPr>
              <w:jc w:val="center"/>
            </w:pPr>
            <w:proofErr w:type="spellStart"/>
            <w:r w:rsidRPr="00713FB0">
              <w:t>Кф=СР</w:t>
            </w:r>
            <w:proofErr w:type="spellEnd"/>
            <w:r w:rsidRPr="00713FB0">
              <w:t>/СД=</w:t>
            </w:r>
          </w:p>
          <w:p w:rsidR="00D441A3" w:rsidRPr="00713FB0" w:rsidRDefault="00D441A3" w:rsidP="008B4786">
            <w:pPr>
              <w:jc w:val="center"/>
            </w:pPr>
            <w:r>
              <w:t>219,0/219,0</w:t>
            </w:r>
            <w:r w:rsidRPr="00713FB0">
              <w:t>=1</w:t>
            </w:r>
          </w:p>
        </w:tc>
        <w:tc>
          <w:tcPr>
            <w:tcW w:w="1276" w:type="dxa"/>
          </w:tcPr>
          <w:p w:rsidR="00D441A3" w:rsidRPr="00713FB0" w:rsidRDefault="00D441A3" w:rsidP="00852EEC">
            <w:pPr>
              <w:jc w:val="center"/>
            </w:pPr>
            <w:proofErr w:type="spellStart"/>
            <w:r w:rsidRPr="00713FB0">
              <w:t>Кф=СР</w:t>
            </w:r>
            <w:proofErr w:type="spellEnd"/>
            <w:r w:rsidRPr="00713FB0">
              <w:t>/СД=</w:t>
            </w:r>
          </w:p>
          <w:p w:rsidR="00D441A3" w:rsidRPr="00713FB0" w:rsidRDefault="00D441A3" w:rsidP="000251D1">
            <w:pPr>
              <w:jc w:val="center"/>
            </w:pPr>
            <w:r>
              <w:t>2</w:t>
            </w:r>
            <w:r w:rsidR="000251D1">
              <w:t>67</w:t>
            </w:r>
            <w:r>
              <w:t>,0/2</w:t>
            </w:r>
            <w:r w:rsidR="000251D1">
              <w:t>67</w:t>
            </w:r>
            <w:r>
              <w:t>,0</w:t>
            </w:r>
            <w:r w:rsidRPr="00713FB0">
              <w:t>=1</w:t>
            </w:r>
          </w:p>
        </w:tc>
      </w:tr>
    </w:tbl>
    <w:p w:rsidR="00852EEC" w:rsidRPr="00852EEC" w:rsidRDefault="00852EEC" w:rsidP="00852EEC">
      <w:pPr>
        <w:jc w:val="both"/>
        <w:rPr>
          <w:sz w:val="28"/>
          <w:szCs w:val="28"/>
        </w:rPr>
      </w:pPr>
    </w:p>
    <w:p w:rsidR="00852EEC" w:rsidRDefault="00852EEC" w:rsidP="000251D1">
      <w:pPr>
        <w:ind w:right="-1" w:firstLine="709"/>
        <w:jc w:val="both"/>
        <w:rPr>
          <w:sz w:val="28"/>
          <w:szCs w:val="28"/>
        </w:rPr>
      </w:pPr>
      <w:r w:rsidRPr="00852EEC">
        <w:rPr>
          <w:sz w:val="28"/>
          <w:szCs w:val="28"/>
        </w:rPr>
        <w:t>Налоговые расходы имеют положительную финансовую эффективность, т.к. значение коэффициента эффективности (</w:t>
      </w:r>
      <w:proofErr w:type="spellStart"/>
      <w:r w:rsidRPr="00852EEC">
        <w:rPr>
          <w:sz w:val="28"/>
          <w:szCs w:val="28"/>
        </w:rPr>
        <w:t>Кф</w:t>
      </w:r>
      <w:proofErr w:type="spellEnd"/>
      <w:r w:rsidRPr="00852EEC">
        <w:rPr>
          <w:sz w:val="28"/>
          <w:szCs w:val="28"/>
        </w:rPr>
        <w:t>) равно единице.</w:t>
      </w:r>
    </w:p>
    <w:p w:rsidR="00B96131" w:rsidRPr="00312991" w:rsidRDefault="00B96131" w:rsidP="00B9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Вывод: поскольку налоговый расход носит технический характер, устраняет встречные финансовые потоки и не требует дополнительного финансирования из бюджета поселения, его действие в 202</w:t>
      </w:r>
      <w:r w:rsidR="000251D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признано эффективным.</w:t>
      </w:r>
    </w:p>
    <w:p w:rsidR="00B96131" w:rsidRPr="00852EEC" w:rsidRDefault="00B96131" w:rsidP="00852EEC">
      <w:pPr>
        <w:ind w:right="-1"/>
        <w:rPr>
          <w:sz w:val="28"/>
          <w:szCs w:val="28"/>
        </w:rPr>
      </w:pPr>
    </w:p>
    <w:p w:rsidR="00852EEC" w:rsidRDefault="00852EEC" w:rsidP="00844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EEC" w:rsidRPr="00852EEC" w:rsidRDefault="00852EEC" w:rsidP="007902EE">
      <w:pPr>
        <w:pStyle w:val="a5"/>
        <w:numPr>
          <w:ilvl w:val="0"/>
          <w:numId w:val="1"/>
        </w:numPr>
        <w:jc w:val="center"/>
        <w:rPr>
          <w:rFonts w:eastAsiaTheme="minorHAnsi"/>
          <w:sz w:val="28"/>
          <w:szCs w:val="28"/>
          <w:lang w:eastAsia="en-US"/>
        </w:rPr>
      </w:pPr>
      <w:r w:rsidRPr="00852EEC">
        <w:rPr>
          <w:rFonts w:eastAsiaTheme="minorHAnsi"/>
          <w:sz w:val="28"/>
          <w:szCs w:val="28"/>
          <w:lang w:eastAsia="en-US"/>
        </w:rPr>
        <w:t xml:space="preserve">Оценка эффективности предоставленных </w:t>
      </w:r>
      <w:r>
        <w:rPr>
          <w:rFonts w:eastAsiaTheme="minorHAnsi"/>
          <w:sz w:val="28"/>
          <w:szCs w:val="28"/>
          <w:lang w:eastAsia="en-US"/>
        </w:rPr>
        <w:t>социальных</w:t>
      </w:r>
      <w:r w:rsidRPr="00852EEC">
        <w:rPr>
          <w:rFonts w:eastAsiaTheme="minorHAnsi"/>
          <w:sz w:val="28"/>
          <w:szCs w:val="28"/>
          <w:lang w:eastAsia="en-US"/>
        </w:rPr>
        <w:t xml:space="preserve"> налоговых расходов (льгот) Дядьковского сельского поселения Кореновского района.</w:t>
      </w:r>
    </w:p>
    <w:p w:rsidR="00D601D3" w:rsidRDefault="00D601D3" w:rsidP="00852E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01D3" w:rsidRDefault="007363FC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01D3">
        <w:rPr>
          <w:rFonts w:ascii="Times New Roman" w:hAnsi="Times New Roman" w:cs="Times New Roman"/>
          <w:sz w:val="28"/>
          <w:szCs w:val="28"/>
        </w:rPr>
        <w:t xml:space="preserve">п.5 </w:t>
      </w:r>
      <w:r w:rsidR="00D601D3" w:rsidRPr="00D601D3">
        <w:rPr>
          <w:rFonts w:ascii="Times New Roman" w:hAnsi="Times New Roman" w:cs="Times New Roman"/>
          <w:sz w:val="28"/>
          <w:szCs w:val="28"/>
        </w:rPr>
        <w:t>Решения Совета Дядьковского сельского поселения Кореновского района от 27.11.2018 № 257 «Об установлении земельного налога»</w:t>
      </w:r>
      <w:r w:rsidR="00D601D3">
        <w:rPr>
          <w:rFonts w:ascii="Times New Roman" w:hAnsi="Times New Roman" w:cs="Times New Roman"/>
          <w:sz w:val="28"/>
          <w:szCs w:val="28"/>
        </w:rPr>
        <w:t xml:space="preserve"> освобождаются</w:t>
      </w:r>
      <w:r w:rsidR="000251D1">
        <w:rPr>
          <w:rFonts w:ascii="Times New Roman" w:hAnsi="Times New Roman" w:cs="Times New Roman"/>
          <w:sz w:val="28"/>
          <w:szCs w:val="28"/>
        </w:rPr>
        <w:t xml:space="preserve"> </w:t>
      </w:r>
      <w:r w:rsidR="00D601D3" w:rsidRPr="00D601D3">
        <w:rPr>
          <w:rFonts w:ascii="Times New Roman" w:hAnsi="Times New Roman" w:cs="Times New Roman"/>
          <w:sz w:val="28"/>
          <w:szCs w:val="28"/>
        </w:rPr>
        <w:t>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</w:t>
      </w:r>
      <w:r w:rsidR="00D601D3">
        <w:rPr>
          <w:rFonts w:ascii="Times New Roman" w:hAnsi="Times New Roman" w:cs="Times New Roman"/>
          <w:sz w:val="28"/>
          <w:szCs w:val="28"/>
        </w:rPr>
        <w:t xml:space="preserve"> и </w:t>
      </w:r>
      <w:r w:rsidR="00D601D3" w:rsidRPr="00D601D3">
        <w:rPr>
          <w:rFonts w:ascii="Times New Roman" w:hAnsi="Times New Roman" w:cs="Times New Roman"/>
          <w:sz w:val="28"/>
          <w:szCs w:val="28"/>
        </w:rPr>
        <w:t>член</w:t>
      </w:r>
      <w:r w:rsidR="00D601D3">
        <w:rPr>
          <w:rFonts w:ascii="Times New Roman" w:hAnsi="Times New Roman" w:cs="Times New Roman"/>
          <w:sz w:val="28"/>
          <w:szCs w:val="28"/>
        </w:rPr>
        <w:t>ы</w:t>
      </w:r>
      <w:r w:rsidR="00D601D3" w:rsidRPr="00D601D3">
        <w:rPr>
          <w:rFonts w:ascii="Times New Roman" w:hAnsi="Times New Roman" w:cs="Times New Roman"/>
          <w:sz w:val="28"/>
          <w:szCs w:val="28"/>
        </w:rPr>
        <w:t xml:space="preserve"> многодетных семей, имеющих 3 и более несовершеннолетних детей</w:t>
      </w:r>
      <w:r w:rsidR="00D601D3">
        <w:rPr>
          <w:rFonts w:ascii="Times New Roman" w:hAnsi="Times New Roman" w:cs="Times New Roman"/>
          <w:sz w:val="28"/>
          <w:szCs w:val="28"/>
        </w:rPr>
        <w:t>.</w:t>
      </w:r>
    </w:p>
    <w:p w:rsidR="00806FB9" w:rsidRPr="00806FB9" w:rsidRDefault="00806FB9" w:rsidP="00806FB9">
      <w:pPr>
        <w:ind w:firstLine="708"/>
        <w:jc w:val="both"/>
        <w:rPr>
          <w:sz w:val="28"/>
          <w:szCs w:val="28"/>
        </w:rPr>
      </w:pPr>
      <w:r w:rsidRPr="00806FB9">
        <w:rPr>
          <w:sz w:val="28"/>
          <w:szCs w:val="28"/>
        </w:rPr>
        <w:lastRenderedPageBreak/>
        <w:t>К социальным льготам относятся налоговые расходы,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целью, которых является поддержка населения, а также иных категорий налогоплательщиков, в случае если целью налоговых расходов не является стимулирование экономической активности и увеличение налоговых поступлений в бюджет  поселения.</w:t>
      </w:r>
    </w:p>
    <w:p w:rsidR="007363FC" w:rsidRDefault="007363FC" w:rsidP="0073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Исходные данные и информацию для проведения оценки эффективности налоговых расходов администрация Дядьковского сельского поселения Кореновского района запросила в МРИ ФНС России № 14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Краснодарскому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краю-отчеты по форме 5-МН «Отчет о налоговой базе и структуре начислений по местным налогам» за  2017,2018,2019</w:t>
      </w:r>
      <w:r w:rsidR="000251D1">
        <w:rPr>
          <w:rFonts w:ascii="Times New Roman" w:hAnsi="Times New Roman" w:cs="Times New Roman"/>
          <w:sz w:val="28"/>
          <w:szCs w:val="28"/>
        </w:rPr>
        <w:t>,2020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251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737DF2" w:rsidRDefault="00737DF2" w:rsidP="00737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Социальная эффективность признана положительной, так как предоставление льготы способствует росту социальной защищенности населения и формирования благоприятных условий их жизнедеятельности.</w:t>
      </w:r>
    </w:p>
    <w:p w:rsidR="00737DF2" w:rsidRPr="00312991" w:rsidRDefault="00737DF2" w:rsidP="00737DF2">
      <w:pPr>
        <w:jc w:val="both"/>
        <w:rPr>
          <w:sz w:val="28"/>
          <w:szCs w:val="28"/>
        </w:rPr>
      </w:pPr>
      <w:r w:rsidRPr="00312991">
        <w:rPr>
          <w:sz w:val="28"/>
          <w:szCs w:val="28"/>
        </w:rPr>
        <w:t>Обязательными критериями целесообразности осуществления социальных налоговых расходов являются:</w:t>
      </w:r>
    </w:p>
    <w:p w:rsidR="00737DF2" w:rsidRPr="00312991" w:rsidRDefault="00737DF2" w:rsidP="00737DF2">
      <w:pPr>
        <w:ind w:firstLine="708"/>
        <w:jc w:val="both"/>
        <w:rPr>
          <w:sz w:val="28"/>
          <w:szCs w:val="28"/>
        </w:rPr>
      </w:pPr>
      <w:r w:rsidRPr="00312991">
        <w:rPr>
          <w:sz w:val="28"/>
          <w:szCs w:val="28"/>
        </w:rPr>
        <w:t>а) соответствие налоговых расходов целям и задачам социально-экономической политики  поселения;</w:t>
      </w:r>
    </w:p>
    <w:p w:rsidR="00737DF2" w:rsidRPr="00312991" w:rsidRDefault="00737DF2" w:rsidP="00737DF2">
      <w:pPr>
        <w:ind w:firstLine="708"/>
        <w:jc w:val="both"/>
        <w:rPr>
          <w:sz w:val="28"/>
          <w:szCs w:val="28"/>
        </w:rPr>
      </w:pPr>
      <w:r w:rsidRPr="00312991">
        <w:rPr>
          <w:sz w:val="28"/>
          <w:szCs w:val="28"/>
        </w:rPr>
        <w:t>б) увязка налогового расхода с уровнем бедности (критериями нуждаемости);</w:t>
      </w:r>
    </w:p>
    <w:p w:rsidR="00737DF2" w:rsidRPr="00312991" w:rsidRDefault="00737DF2" w:rsidP="00737DF2">
      <w:pPr>
        <w:ind w:firstLine="708"/>
        <w:jc w:val="both"/>
        <w:rPr>
          <w:sz w:val="28"/>
          <w:szCs w:val="28"/>
        </w:rPr>
      </w:pPr>
      <w:r w:rsidRPr="00312991">
        <w:rPr>
          <w:sz w:val="28"/>
          <w:szCs w:val="28"/>
        </w:rPr>
        <w:t>в) предоставление налогового расхода категориям граждан, являющихся льготными категориям в соответствии с федеральным законодательством;</w:t>
      </w:r>
    </w:p>
    <w:p w:rsidR="00737DF2" w:rsidRPr="00312991" w:rsidRDefault="00737DF2" w:rsidP="00737DF2">
      <w:pPr>
        <w:ind w:firstLine="708"/>
        <w:jc w:val="both"/>
        <w:rPr>
          <w:sz w:val="28"/>
          <w:szCs w:val="28"/>
        </w:rPr>
      </w:pPr>
      <w:r w:rsidRPr="00312991">
        <w:rPr>
          <w:sz w:val="28"/>
          <w:szCs w:val="28"/>
        </w:rPr>
        <w:t xml:space="preserve">г) предоставление налоговой льготы (налогового расхода) гражданам, </w:t>
      </w:r>
    </w:p>
    <w:p w:rsidR="00737DF2" w:rsidRPr="00312991" w:rsidRDefault="00737DF2" w:rsidP="00737DF2">
      <w:pPr>
        <w:jc w:val="both"/>
        <w:rPr>
          <w:sz w:val="28"/>
          <w:szCs w:val="28"/>
        </w:rPr>
      </w:pPr>
      <w:proofErr w:type="gramStart"/>
      <w:r w:rsidRPr="00312991">
        <w:rPr>
          <w:sz w:val="28"/>
          <w:szCs w:val="28"/>
        </w:rPr>
        <w:t>оказавшимся в трудной жизненной ситуации.</w:t>
      </w:r>
      <w:proofErr w:type="gramEnd"/>
    </w:p>
    <w:p w:rsidR="00737DF2" w:rsidRPr="00312991" w:rsidRDefault="00737DF2" w:rsidP="00737DF2">
      <w:pPr>
        <w:ind w:firstLine="708"/>
        <w:jc w:val="both"/>
        <w:rPr>
          <w:sz w:val="28"/>
          <w:szCs w:val="28"/>
        </w:rPr>
      </w:pPr>
      <w:r w:rsidRPr="00312991">
        <w:rPr>
          <w:sz w:val="28"/>
          <w:szCs w:val="28"/>
        </w:rPr>
        <w:t>Социальный налоговый расход считается эффективным в случае выполнения хотя бы одного из приведенных критериев и определяется по формуле:</w:t>
      </w:r>
    </w:p>
    <w:p w:rsidR="00737DF2" w:rsidRPr="00312991" w:rsidRDefault="00737DF2" w:rsidP="00737DF2">
      <w:pPr>
        <w:ind w:firstLine="708"/>
        <w:jc w:val="both"/>
        <w:rPr>
          <w:sz w:val="28"/>
          <w:szCs w:val="28"/>
        </w:rPr>
      </w:pPr>
      <w:proofErr w:type="spellStart"/>
      <w:r w:rsidRPr="00312991">
        <w:rPr>
          <w:sz w:val="28"/>
          <w:szCs w:val="28"/>
        </w:rPr>
        <w:t>ЭФс</w:t>
      </w:r>
      <w:proofErr w:type="spellEnd"/>
      <w:r w:rsidRPr="00312991">
        <w:rPr>
          <w:sz w:val="28"/>
          <w:szCs w:val="28"/>
        </w:rPr>
        <w:t xml:space="preserve"> = </w:t>
      </w:r>
      <w:proofErr w:type="spellStart"/>
      <w:r w:rsidRPr="00312991">
        <w:rPr>
          <w:sz w:val="28"/>
          <w:szCs w:val="28"/>
        </w:rPr>
        <w:t>Ксц+Ккн+Клк+Ктс</w:t>
      </w:r>
      <w:proofErr w:type="spellEnd"/>
      <w:r w:rsidRPr="00312991">
        <w:rPr>
          <w:sz w:val="28"/>
          <w:szCs w:val="28"/>
        </w:rPr>
        <w:t>, где:</w:t>
      </w:r>
    </w:p>
    <w:p w:rsidR="00737DF2" w:rsidRPr="00312991" w:rsidRDefault="00737DF2" w:rsidP="00737DF2">
      <w:pPr>
        <w:ind w:firstLine="709"/>
        <w:jc w:val="both"/>
        <w:rPr>
          <w:sz w:val="28"/>
          <w:szCs w:val="28"/>
        </w:rPr>
      </w:pPr>
      <w:proofErr w:type="spellStart"/>
      <w:r w:rsidRPr="00312991">
        <w:rPr>
          <w:sz w:val="28"/>
          <w:szCs w:val="28"/>
        </w:rPr>
        <w:t>ЭФс</w:t>
      </w:r>
      <w:proofErr w:type="spellEnd"/>
      <w:r w:rsidRPr="00312991">
        <w:rPr>
          <w:sz w:val="28"/>
          <w:szCs w:val="28"/>
        </w:rPr>
        <w:t>–коэффициент эффективности социального налогового расхода;</w:t>
      </w:r>
    </w:p>
    <w:p w:rsidR="00737DF2" w:rsidRPr="00312991" w:rsidRDefault="00737DF2" w:rsidP="00737DF2">
      <w:pPr>
        <w:ind w:firstLine="709"/>
        <w:jc w:val="both"/>
        <w:rPr>
          <w:sz w:val="28"/>
          <w:szCs w:val="28"/>
        </w:rPr>
      </w:pPr>
      <w:proofErr w:type="spellStart"/>
      <w:r w:rsidRPr="00312991">
        <w:rPr>
          <w:sz w:val="28"/>
          <w:szCs w:val="28"/>
        </w:rPr>
        <w:t>Ксц</w:t>
      </w:r>
      <w:proofErr w:type="spellEnd"/>
      <w:r w:rsidRPr="00312991">
        <w:rPr>
          <w:sz w:val="28"/>
          <w:szCs w:val="28"/>
        </w:rPr>
        <w:t>–коэффициент соответствия налоговых расходов целям и задачам социально-экономической политики поселения;</w:t>
      </w:r>
    </w:p>
    <w:p w:rsidR="00737DF2" w:rsidRPr="00312991" w:rsidRDefault="00737DF2" w:rsidP="00737DF2">
      <w:pPr>
        <w:ind w:firstLine="709"/>
        <w:jc w:val="both"/>
        <w:rPr>
          <w:sz w:val="28"/>
          <w:szCs w:val="28"/>
        </w:rPr>
      </w:pPr>
      <w:proofErr w:type="spellStart"/>
      <w:r w:rsidRPr="00312991">
        <w:rPr>
          <w:sz w:val="28"/>
          <w:szCs w:val="28"/>
        </w:rPr>
        <w:t>Ккн</w:t>
      </w:r>
      <w:proofErr w:type="spellEnd"/>
      <w:r w:rsidRPr="00312991">
        <w:rPr>
          <w:sz w:val="28"/>
          <w:szCs w:val="28"/>
        </w:rPr>
        <w:t>–коэффициент критерия нуждаемости;</w:t>
      </w:r>
    </w:p>
    <w:p w:rsidR="00737DF2" w:rsidRPr="00312991" w:rsidRDefault="00737DF2" w:rsidP="00737DF2">
      <w:pPr>
        <w:ind w:firstLine="709"/>
        <w:jc w:val="both"/>
        <w:rPr>
          <w:sz w:val="28"/>
          <w:szCs w:val="28"/>
        </w:rPr>
      </w:pPr>
      <w:proofErr w:type="spellStart"/>
      <w:r w:rsidRPr="00312991">
        <w:rPr>
          <w:sz w:val="28"/>
          <w:szCs w:val="28"/>
        </w:rPr>
        <w:t>Клк</w:t>
      </w:r>
      <w:proofErr w:type="spellEnd"/>
      <w:r w:rsidRPr="00312991">
        <w:rPr>
          <w:sz w:val="28"/>
          <w:szCs w:val="28"/>
        </w:rPr>
        <w:t xml:space="preserve">–коэффициент принадлежности категорий граждан к льготным категориям в соответствии с федеральным законодательством; </w:t>
      </w:r>
    </w:p>
    <w:p w:rsidR="00737DF2" w:rsidRPr="00312991" w:rsidRDefault="00737DF2" w:rsidP="00737DF2">
      <w:pPr>
        <w:ind w:firstLine="709"/>
        <w:jc w:val="both"/>
        <w:rPr>
          <w:sz w:val="28"/>
          <w:szCs w:val="28"/>
        </w:rPr>
      </w:pPr>
      <w:proofErr w:type="spellStart"/>
      <w:r w:rsidRPr="00312991">
        <w:rPr>
          <w:sz w:val="28"/>
          <w:szCs w:val="28"/>
        </w:rPr>
        <w:t>Ктс</w:t>
      </w:r>
      <w:proofErr w:type="spellEnd"/>
      <w:r w:rsidRPr="00312991">
        <w:rPr>
          <w:sz w:val="28"/>
          <w:szCs w:val="28"/>
        </w:rPr>
        <w:t>–коэффициент принадлежности граждан к группе оказавшихся в трудной жизненной ситуации.</w:t>
      </w:r>
    </w:p>
    <w:p w:rsidR="00737DF2" w:rsidRPr="00312991" w:rsidRDefault="00737DF2" w:rsidP="00737DF2">
      <w:pPr>
        <w:jc w:val="both"/>
        <w:rPr>
          <w:sz w:val="28"/>
          <w:szCs w:val="28"/>
        </w:rPr>
      </w:pPr>
      <w:r w:rsidRPr="00312991">
        <w:rPr>
          <w:sz w:val="28"/>
          <w:szCs w:val="28"/>
        </w:rPr>
        <w:tab/>
        <w:t xml:space="preserve">Коэффициенты </w:t>
      </w:r>
      <w:proofErr w:type="spellStart"/>
      <w:r w:rsidRPr="00312991">
        <w:rPr>
          <w:sz w:val="28"/>
          <w:szCs w:val="28"/>
        </w:rPr>
        <w:t>Ксц</w:t>
      </w:r>
      <w:proofErr w:type="spellEnd"/>
      <w:r w:rsidRPr="00312991">
        <w:rPr>
          <w:sz w:val="28"/>
          <w:szCs w:val="28"/>
        </w:rPr>
        <w:t xml:space="preserve">, </w:t>
      </w:r>
      <w:proofErr w:type="spellStart"/>
      <w:r w:rsidRPr="00312991">
        <w:rPr>
          <w:sz w:val="28"/>
          <w:szCs w:val="28"/>
        </w:rPr>
        <w:t>Ккн</w:t>
      </w:r>
      <w:proofErr w:type="spellEnd"/>
      <w:r w:rsidRPr="00312991">
        <w:rPr>
          <w:sz w:val="28"/>
          <w:szCs w:val="28"/>
        </w:rPr>
        <w:t xml:space="preserve">, </w:t>
      </w:r>
      <w:proofErr w:type="spellStart"/>
      <w:r w:rsidRPr="00312991">
        <w:rPr>
          <w:sz w:val="28"/>
          <w:szCs w:val="28"/>
        </w:rPr>
        <w:t>Клк</w:t>
      </w:r>
      <w:proofErr w:type="spellEnd"/>
      <w:r w:rsidRPr="00312991">
        <w:rPr>
          <w:sz w:val="28"/>
          <w:szCs w:val="28"/>
        </w:rPr>
        <w:t xml:space="preserve">, </w:t>
      </w:r>
      <w:proofErr w:type="spellStart"/>
      <w:r w:rsidRPr="00312991">
        <w:rPr>
          <w:sz w:val="28"/>
          <w:szCs w:val="28"/>
        </w:rPr>
        <w:t>Ктс</w:t>
      </w:r>
      <w:proofErr w:type="spellEnd"/>
      <w:r w:rsidRPr="00312991">
        <w:rPr>
          <w:sz w:val="28"/>
          <w:szCs w:val="28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737DF2" w:rsidRDefault="00737DF2" w:rsidP="00737DF2">
      <w:pPr>
        <w:ind w:firstLine="708"/>
        <w:jc w:val="both"/>
        <w:rPr>
          <w:sz w:val="28"/>
          <w:szCs w:val="28"/>
        </w:rPr>
      </w:pPr>
      <w:r w:rsidRPr="00312991">
        <w:rPr>
          <w:sz w:val="28"/>
          <w:szCs w:val="28"/>
        </w:rPr>
        <w:t>Социальный расход считается эффективным, если значение коэффициента эффективности социального налогового расхода (</w:t>
      </w:r>
      <w:proofErr w:type="spellStart"/>
      <w:r w:rsidRPr="00312991">
        <w:rPr>
          <w:sz w:val="28"/>
          <w:szCs w:val="28"/>
        </w:rPr>
        <w:t>ЭФс</w:t>
      </w:r>
      <w:proofErr w:type="spellEnd"/>
      <w:r w:rsidRPr="00312991">
        <w:rPr>
          <w:sz w:val="28"/>
          <w:szCs w:val="28"/>
        </w:rPr>
        <w:t>) больше или равно «1».</w:t>
      </w:r>
    </w:p>
    <w:p w:rsidR="00737DF2" w:rsidRDefault="00737DF2" w:rsidP="0073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738" w:rsidRDefault="00591738" w:rsidP="007902EE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структуре налоговых расходов по земельному налогу за период 201</w:t>
      </w:r>
      <w:r w:rsidR="000251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251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91738" w:rsidRPr="0014787B" w:rsidTr="00591738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0251D1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0251D1">
              <w:rPr>
                <w:color w:val="000000"/>
              </w:rPr>
              <w:t>7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0251D1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0251D1">
              <w:rPr>
                <w:color w:val="000000"/>
              </w:rPr>
              <w:t>8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0251D1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201</w:t>
            </w:r>
            <w:r w:rsidR="000251D1">
              <w:rPr>
                <w:color w:val="000000"/>
              </w:rPr>
              <w:t>9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0251D1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</w:t>
            </w:r>
            <w:r w:rsidR="000251D1">
              <w:rPr>
                <w:color w:val="000000"/>
              </w:rPr>
              <w:t>20</w:t>
            </w:r>
            <w:r w:rsidRPr="0014787B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0251D1">
            <w:pPr>
              <w:jc w:val="center"/>
              <w:rPr>
                <w:color w:val="000000"/>
              </w:rPr>
            </w:pPr>
            <w:r w:rsidRPr="0014787B">
              <w:rPr>
                <w:color w:val="000000"/>
              </w:rPr>
              <w:t>202</w:t>
            </w:r>
            <w:r w:rsidR="000251D1">
              <w:rPr>
                <w:color w:val="000000"/>
              </w:rPr>
              <w:t>1</w:t>
            </w:r>
            <w:r w:rsidRPr="0014787B">
              <w:rPr>
                <w:color w:val="000000"/>
              </w:rPr>
              <w:t xml:space="preserve"> год</w:t>
            </w:r>
          </w:p>
        </w:tc>
      </w:tr>
      <w:tr w:rsidR="00591738" w:rsidRPr="0014787B" w:rsidTr="00591738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38" w:rsidRPr="0014787B" w:rsidRDefault="00591738" w:rsidP="0059173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367F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Темп роста 201</w:t>
            </w:r>
            <w:r w:rsidR="00367F30">
              <w:rPr>
                <w:color w:val="000000"/>
              </w:rPr>
              <w:t>8</w:t>
            </w:r>
            <w:r>
              <w:rPr>
                <w:color w:val="000000"/>
              </w:rPr>
              <w:t>/ 201</w:t>
            </w:r>
            <w:r w:rsidR="00367F3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787B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367F30">
            <w:pPr>
              <w:jc w:val="both"/>
              <w:rPr>
                <w:color w:val="000000"/>
              </w:rPr>
            </w:pPr>
            <w:r w:rsidRPr="00011680">
              <w:rPr>
                <w:color w:val="000000"/>
              </w:rPr>
              <w:t>Темп роста 201</w:t>
            </w:r>
            <w:r w:rsidR="00367F30">
              <w:rPr>
                <w:color w:val="000000"/>
              </w:rPr>
              <w:t>9</w:t>
            </w:r>
            <w:r w:rsidRPr="00011680">
              <w:rPr>
                <w:color w:val="000000"/>
              </w:rPr>
              <w:t>/201</w:t>
            </w:r>
            <w:r w:rsidR="00367F3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11680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367F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Темп роста 20</w:t>
            </w:r>
            <w:r w:rsidR="00367F30">
              <w:rPr>
                <w:color w:val="000000"/>
              </w:rPr>
              <w:t>20</w:t>
            </w:r>
            <w:r>
              <w:rPr>
                <w:color w:val="000000"/>
              </w:rPr>
              <w:t>/201</w:t>
            </w:r>
            <w:r w:rsidR="00367F3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787B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591738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38" w:rsidRPr="0014787B" w:rsidRDefault="00591738" w:rsidP="00367F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Темп роста 202</w:t>
            </w:r>
            <w:r w:rsidR="00367F30">
              <w:rPr>
                <w:color w:val="000000"/>
              </w:rPr>
              <w:t>1</w:t>
            </w:r>
            <w:r>
              <w:rPr>
                <w:color w:val="000000"/>
              </w:rPr>
              <w:t>/20</w:t>
            </w:r>
            <w:r w:rsidR="00367F3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14787B">
              <w:rPr>
                <w:color w:val="000000"/>
              </w:rPr>
              <w:t>%</w:t>
            </w:r>
          </w:p>
        </w:tc>
      </w:tr>
      <w:tr w:rsidR="000251D1" w:rsidRPr="0014787B" w:rsidTr="0059173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1D1" w:rsidRPr="0014787B" w:rsidRDefault="000251D1" w:rsidP="00591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Объем налоговых расходов в результате освобождения от </w:t>
            </w:r>
            <w:r w:rsidRPr="003D3E4D">
              <w:rPr>
                <w:color w:val="000000"/>
              </w:rPr>
              <w:t xml:space="preserve">уплаты земельного налога  </w:t>
            </w:r>
            <w:r>
              <w:rPr>
                <w:color w:val="000000"/>
              </w:rPr>
              <w:t>социально-незащищенных групп населения,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367F30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591738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127,3</w:t>
            </w:r>
          </w:p>
        </w:tc>
      </w:tr>
      <w:tr w:rsidR="000251D1" w:rsidRPr="0014787B" w:rsidTr="0059173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1" w:rsidRPr="0014787B" w:rsidRDefault="000251D1" w:rsidP="00591738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Default="000251D1" w:rsidP="008B478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Default="000251D1" w:rsidP="008B478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Default="000251D1" w:rsidP="008B478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0251D1" w:rsidP="0059173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0251D1" w:rsidP="00591738">
            <w:pPr>
              <w:jc w:val="both"/>
              <w:rPr>
                <w:color w:val="000000"/>
              </w:rPr>
            </w:pPr>
          </w:p>
        </w:tc>
      </w:tr>
      <w:tr w:rsidR="000251D1" w:rsidRPr="0014787B" w:rsidTr="0059173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1" w:rsidRPr="0014787B" w:rsidRDefault="000251D1" w:rsidP="00591738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591738">
              <w:rPr>
                <w:color w:val="000000"/>
              </w:rPr>
              <w:t>Освобождение 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Default="000251D1" w:rsidP="008B4786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0251D1" w:rsidP="00591738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591738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0</w:t>
            </w:r>
          </w:p>
        </w:tc>
      </w:tr>
      <w:tr w:rsidR="000251D1" w:rsidRPr="0014787B" w:rsidTr="0059173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1" w:rsidRPr="0014787B" w:rsidRDefault="000251D1" w:rsidP="00591738">
            <w:pPr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  <w:r w:rsidRPr="00591738">
              <w:rPr>
                <w:color w:val="000000"/>
              </w:rPr>
              <w:t>Освобождение от налогообложения в отношении одного земельного участка, неиспользуемого для ведения предпринимательской деятельности членов многодетных семей, имеющих 3 и более несовершеннолетних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 w:rsidRPr="0014787B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591738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591738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127,3</w:t>
            </w:r>
          </w:p>
        </w:tc>
      </w:tr>
      <w:tr w:rsidR="000251D1" w:rsidRPr="0014787B" w:rsidTr="0025638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1D1" w:rsidRPr="0014787B" w:rsidRDefault="000251D1" w:rsidP="002563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2.Численность налогоплательщиков, воспользовавшихся налоговой льготой,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256387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256387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100</w:t>
            </w:r>
          </w:p>
        </w:tc>
      </w:tr>
      <w:tr w:rsidR="000251D1" w:rsidRPr="0014787B" w:rsidTr="008F01E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2563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3.Общее количество налогоплательщиков, 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14787B" w:rsidRDefault="000251D1" w:rsidP="008B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256387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2627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D1" w:rsidRPr="00367F30" w:rsidRDefault="00367F30" w:rsidP="00256387">
            <w:pPr>
              <w:jc w:val="both"/>
              <w:rPr>
                <w:color w:val="000000"/>
              </w:rPr>
            </w:pPr>
            <w:r w:rsidRPr="00367F30">
              <w:rPr>
                <w:color w:val="000000"/>
              </w:rPr>
              <w:t>102,3</w:t>
            </w:r>
          </w:p>
        </w:tc>
      </w:tr>
    </w:tbl>
    <w:p w:rsidR="00591738" w:rsidRDefault="00591738" w:rsidP="0073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004" w:rsidRPr="00606004" w:rsidRDefault="00606004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04">
        <w:rPr>
          <w:rFonts w:ascii="Times New Roman" w:hAnsi="Times New Roman" w:cs="Times New Roman"/>
          <w:sz w:val="28"/>
          <w:szCs w:val="28"/>
        </w:rPr>
        <w:t xml:space="preserve">Социальная льгота признается эффективной, если повышается уровень </w:t>
      </w:r>
    </w:p>
    <w:p w:rsidR="007363FC" w:rsidRDefault="00606004" w:rsidP="00ED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004">
        <w:rPr>
          <w:rFonts w:ascii="Times New Roman" w:hAnsi="Times New Roman" w:cs="Times New Roman"/>
          <w:sz w:val="28"/>
          <w:szCs w:val="28"/>
        </w:rPr>
        <w:t>жизни определенных групп населения.</w:t>
      </w:r>
      <w:r>
        <w:rPr>
          <w:rFonts w:ascii="Times New Roman" w:hAnsi="Times New Roman" w:cs="Times New Roman"/>
          <w:sz w:val="28"/>
          <w:szCs w:val="28"/>
        </w:rPr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Дядьковского сельского поселения Кореновского района.</w:t>
      </w:r>
    </w:p>
    <w:p w:rsidR="00950D64" w:rsidRDefault="00950D64" w:rsidP="00606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D64" w:rsidRDefault="00950D64" w:rsidP="00950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 за периоды 201</w:t>
      </w:r>
      <w:r w:rsidR="000251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251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C32B6F" w:rsidRDefault="00C32B6F" w:rsidP="00606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1275"/>
        <w:gridCol w:w="1276"/>
        <w:gridCol w:w="1276"/>
        <w:gridCol w:w="1276"/>
        <w:gridCol w:w="1099"/>
      </w:tblGrid>
      <w:tr w:rsidR="00C32B6F" w:rsidTr="00843DCB">
        <w:tc>
          <w:tcPr>
            <w:tcW w:w="3369" w:type="dxa"/>
          </w:tcPr>
          <w:p w:rsidR="00C32B6F" w:rsidRPr="00C32B6F" w:rsidRDefault="00C32B6F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</w:tcPr>
          <w:p w:rsidR="00C32B6F" w:rsidRPr="00C32B6F" w:rsidRDefault="00C32B6F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32B6F" w:rsidRPr="00C32B6F" w:rsidRDefault="00C32B6F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32B6F" w:rsidRPr="00C32B6F" w:rsidRDefault="00C32B6F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32B6F" w:rsidRPr="00C32B6F" w:rsidRDefault="00C32B6F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</w:tcPr>
          <w:p w:rsidR="00C32B6F" w:rsidRPr="00C32B6F" w:rsidRDefault="00C32B6F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251D1" w:rsidTr="00843DCB">
        <w:tc>
          <w:tcPr>
            <w:tcW w:w="3369" w:type="dxa"/>
          </w:tcPr>
          <w:p w:rsidR="000251D1" w:rsidRPr="00C32B6F" w:rsidRDefault="000251D1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275" w:type="dxa"/>
          </w:tcPr>
          <w:p w:rsidR="000251D1" w:rsidRPr="00C32B6F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0251D1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0251D1" w:rsidRPr="00C32B6F" w:rsidRDefault="000251D1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0251D1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99" w:type="dxa"/>
          </w:tcPr>
          <w:p w:rsidR="000251D1" w:rsidRPr="004E79B7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9B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C32B6F" w:rsidTr="00843DCB">
        <w:tc>
          <w:tcPr>
            <w:tcW w:w="3369" w:type="dxa"/>
          </w:tcPr>
          <w:p w:rsidR="00C32B6F" w:rsidRPr="00C32B6F" w:rsidRDefault="00C32B6F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плательщиков,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чел. </w:t>
            </w:r>
          </w:p>
        </w:tc>
        <w:tc>
          <w:tcPr>
            <w:tcW w:w="1275" w:type="dxa"/>
          </w:tcPr>
          <w:p w:rsidR="00C32B6F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2620</w:t>
            </w:r>
          </w:p>
        </w:tc>
        <w:tc>
          <w:tcPr>
            <w:tcW w:w="1276" w:type="dxa"/>
          </w:tcPr>
          <w:p w:rsidR="00C32B6F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2646</w:t>
            </w:r>
          </w:p>
        </w:tc>
        <w:tc>
          <w:tcPr>
            <w:tcW w:w="1276" w:type="dxa"/>
          </w:tcPr>
          <w:p w:rsidR="00C32B6F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2637</w:t>
            </w:r>
          </w:p>
        </w:tc>
        <w:tc>
          <w:tcPr>
            <w:tcW w:w="1276" w:type="dxa"/>
          </w:tcPr>
          <w:p w:rsidR="00C32B6F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2568</w:t>
            </w:r>
          </w:p>
        </w:tc>
        <w:tc>
          <w:tcPr>
            <w:tcW w:w="1099" w:type="dxa"/>
          </w:tcPr>
          <w:p w:rsidR="00C32B6F" w:rsidRPr="004E79B7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9B7">
              <w:rPr>
                <w:rFonts w:ascii="Times New Roman" w:hAnsi="Times New Roman" w:cs="Times New Roman"/>
                <w:sz w:val="20"/>
                <w:szCs w:val="20"/>
              </w:rPr>
              <w:t>2627</w:t>
            </w:r>
          </w:p>
        </w:tc>
      </w:tr>
      <w:tr w:rsidR="004E79B7" w:rsidTr="00843DCB">
        <w:tc>
          <w:tcPr>
            <w:tcW w:w="3369" w:type="dxa"/>
          </w:tcPr>
          <w:p w:rsidR="004E79B7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Востребованность,%</w:t>
            </w:r>
            <w:proofErr w:type="spellEnd"/>
          </w:p>
        </w:tc>
        <w:tc>
          <w:tcPr>
            <w:tcW w:w="1275" w:type="dxa"/>
          </w:tcPr>
          <w:p w:rsidR="004E79B7" w:rsidRPr="00C32B6F" w:rsidRDefault="004E79B7" w:rsidP="00B647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</w:tcPr>
          <w:p w:rsidR="004E79B7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4E79B7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4E79B7" w:rsidRPr="00C32B6F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99" w:type="dxa"/>
          </w:tcPr>
          <w:p w:rsidR="004E79B7" w:rsidRPr="004E79B7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9B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</w:tbl>
    <w:p w:rsidR="00C32B6F" w:rsidRDefault="00C32B6F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202</w:t>
      </w:r>
      <w:r w:rsidR="000251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данными за 20</w:t>
      </w:r>
      <w:r w:rsidR="000251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предоставленных льгот </w:t>
      </w:r>
      <w:r w:rsidR="001819B1">
        <w:rPr>
          <w:rFonts w:ascii="Times New Roman" w:hAnsi="Times New Roman" w:cs="Times New Roman"/>
          <w:sz w:val="28"/>
          <w:szCs w:val="28"/>
        </w:rPr>
        <w:t>у</w:t>
      </w:r>
      <w:r w:rsidR="004E79B7">
        <w:rPr>
          <w:rFonts w:ascii="Times New Roman" w:hAnsi="Times New Roman" w:cs="Times New Roman"/>
          <w:sz w:val="28"/>
          <w:szCs w:val="28"/>
        </w:rPr>
        <w:t>меньшилась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819B1">
        <w:rPr>
          <w:rFonts w:ascii="Times New Roman" w:hAnsi="Times New Roman" w:cs="Times New Roman"/>
          <w:sz w:val="28"/>
          <w:szCs w:val="28"/>
        </w:rPr>
        <w:t>0,</w:t>
      </w:r>
      <w:r w:rsidR="004E79B7">
        <w:rPr>
          <w:rFonts w:ascii="Times New Roman" w:hAnsi="Times New Roman" w:cs="Times New Roman"/>
          <w:sz w:val="28"/>
          <w:szCs w:val="28"/>
        </w:rPr>
        <w:t>1</w:t>
      </w:r>
      <w:r w:rsidR="001819B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ункта. Данный факт свидетельствует о</w:t>
      </w:r>
      <w:r w:rsidR="000251D1">
        <w:rPr>
          <w:rFonts w:ascii="Times New Roman" w:hAnsi="Times New Roman" w:cs="Times New Roman"/>
          <w:sz w:val="28"/>
          <w:szCs w:val="28"/>
        </w:rPr>
        <w:t xml:space="preserve"> </w:t>
      </w:r>
      <w:r w:rsidR="004E79B7">
        <w:rPr>
          <w:rFonts w:ascii="Times New Roman" w:hAnsi="Times New Roman" w:cs="Times New Roman"/>
          <w:sz w:val="28"/>
          <w:szCs w:val="28"/>
        </w:rPr>
        <w:t>сохранении количества</w:t>
      </w:r>
      <w:r w:rsidR="001819B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 xml:space="preserve">льготной категории и </w:t>
      </w:r>
      <w:r w:rsidR="004E79B7">
        <w:rPr>
          <w:rFonts w:ascii="Times New Roman" w:hAnsi="Times New Roman" w:cs="Times New Roman"/>
          <w:sz w:val="28"/>
          <w:szCs w:val="28"/>
        </w:rPr>
        <w:t>увеличении</w:t>
      </w:r>
      <w:r w:rsidR="0018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численности плательщиков в 202</w:t>
      </w:r>
      <w:r w:rsidR="000251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50D64" w:rsidRDefault="00950D64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предоставленных льгот за 202</w:t>
      </w:r>
      <w:r w:rsidR="000251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1819B1" w:rsidRPr="004E79B7">
        <w:rPr>
          <w:rFonts w:ascii="Times New Roman" w:hAnsi="Times New Roman" w:cs="Times New Roman"/>
          <w:sz w:val="28"/>
          <w:szCs w:val="28"/>
        </w:rPr>
        <w:t>1</w:t>
      </w:r>
      <w:r w:rsidR="004E79B7">
        <w:rPr>
          <w:rFonts w:ascii="Times New Roman" w:hAnsi="Times New Roman" w:cs="Times New Roman"/>
          <w:sz w:val="28"/>
          <w:szCs w:val="28"/>
        </w:rPr>
        <w:t>4</w:t>
      </w:r>
      <w:r w:rsidR="001819B1" w:rsidRPr="004E79B7">
        <w:rPr>
          <w:rFonts w:ascii="Times New Roman" w:hAnsi="Times New Roman" w:cs="Times New Roman"/>
          <w:sz w:val="28"/>
          <w:szCs w:val="28"/>
        </w:rPr>
        <w:t>,0</w:t>
      </w:r>
      <w:r w:rsidR="0018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950D64" w:rsidRDefault="00950D64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результативности</w:t>
      </w:r>
      <w:r w:rsidR="00843DCB">
        <w:rPr>
          <w:rFonts w:ascii="Times New Roman" w:hAnsi="Times New Roman" w:cs="Times New Roman"/>
          <w:sz w:val="28"/>
          <w:szCs w:val="28"/>
        </w:rPr>
        <w:t xml:space="preserve"> налогового расхода</w:t>
      </w:r>
      <w:r>
        <w:rPr>
          <w:rFonts w:ascii="Times New Roman" w:hAnsi="Times New Roman" w:cs="Times New Roman"/>
          <w:sz w:val="28"/>
          <w:szCs w:val="28"/>
        </w:rPr>
        <w:t>, в соответствии с целями социально-экономической политики Дядьковского сельского поселения Кореновского района, направленным на снижение налогового бремени населения и росте уровня и качества жизни граждан, является показатель повышения уровня доходов социально-незащищенных групп населения.</w:t>
      </w:r>
    </w:p>
    <w:p w:rsidR="00950D64" w:rsidRDefault="00950D64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льготы признается эффективной, если повышается уровень жизни определенных групп населения.</w:t>
      </w:r>
    </w:p>
    <w:p w:rsidR="001E3B22" w:rsidRDefault="001E3B22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B22" w:rsidRDefault="00ED0C6B" w:rsidP="00ED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3B22">
        <w:rPr>
          <w:rFonts w:ascii="Times New Roman" w:hAnsi="Times New Roman" w:cs="Times New Roman"/>
          <w:sz w:val="28"/>
          <w:szCs w:val="28"/>
        </w:rPr>
        <w:t xml:space="preserve">В результате применения налоговой льготы по земельному налогу одним физическим лицом, относящимся к категории </w:t>
      </w:r>
      <w:r w:rsidR="001E3B22" w:rsidRPr="00843DCB">
        <w:rPr>
          <w:rFonts w:ascii="Times New Roman" w:hAnsi="Times New Roman" w:cs="Times New Roman"/>
          <w:sz w:val="28"/>
          <w:szCs w:val="28"/>
        </w:rPr>
        <w:t>социально-незащищенных групп населения</w:t>
      </w:r>
      <w:r w:rsidR="001E3B22">
        <w:rPr>
          <w:rFonts w:ascii="Times New Roman" w:hAnsi="Times New Roman" w:cs="Times New Roman"/>
          <w:sz w:val="28"/>
          <w:szCs w:val="28"/>
        </w:rPr>
        <w:t>, получен дополнительно доход в среднем:</w:t>
      </w:r>
    </w:p>
    <w:p w:rsidR="00843DCB" w:rsidRDefault="00843DCB" w:rsidP="00606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52"/>
        <w:gridCol w:w="1134"/>
        <w:gridCol w:w="1276"/>
        <w:gridCol w:w="1276"/>
        <w:gridCol w:w="1134"/>
        <w:gridCol w:w="1099"/>
      </w:tblGrid>
      <w:tr w:rsidR="00843DCB" w:rsidTr="00843DCB">
        <w:tc>
          <w:tcPr>
            <w:tcW w:w="3652" w:type="dxa"/>
          </w:tcPr>
          <w:p w:rsidR="00843DCB" w:rsidRPr="00843DCB" w:rsidRDefault="00843DCB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843DCB" w:rsidRPr="00843DCB" w:rsidRDefault="00843DCB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843DCB" w:rsidRPr="00843DCB" w:rsidRDefault="000251D1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843DCB" w:rsidRPr="00843DC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843DCB" w:rsidRPr="00843DCB" w:rsidRDefault="00843DCB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843DCB" w:rsidRPr="00843DCB" w:rsidRDefault="00843DCB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</w:tcPr>
          <w:p w:rsidR="00843DCB" w:rsidRPr="00843DCB" w:rsidRDefault="00843DCB" w:rsidP="000251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25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251D1" w:rsidTr="00843DCB">
        <w:tc>
          <w:tcPr>
            <w:tcW w:w="3652" w:type="dxa"/>
          </w:tcPr>
          <w:p w:rsidR="000251D1" w:rsidRPr="00843DCB" w:rsidRDefault="000251D1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в результате освобождения от уплаты земельного налога  социально-незащищенных групп населения, 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</w:tcPr>
          <w:p w:rsidR="000251D1" w:rsidRPr="004E79B7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9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251D1" w:rsidTr="00843DCB">
        <w:tc>
          <w:tcPr>
            <w:tcW w:w="3652" w:type="dxa"/>
          </w:tcPr>
          <w:p w:rsidR="000251D1" w:rsidRPr="00843DCB" w:rsidRDefault="000251D1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34" w:type="dxa"/>
          </w:tcPr>
          <w:p w:rsidR="000251D1" w:rsidRPr="00C32B6F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0251D1" w:rsidRPr="00C32B6F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0251D1" w:rsidRPr="00C32B6F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99" w:type="dxa"/>
          </w:tcPr>
          <w:p w:rsidR="000251D1" w:rsidRPr="004E79B7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9B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0251D1" w:rsidTr="00843DCB">
        <w:tc>
          <w:tcPr>
            <w:tcW w:w="3652" w:type="dxa"/>
          </w:tcPr>
          <w:p w:rsidR="000251D1" w:rsidRPr="00843DCB" w:rsidRDefault="000251D1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доход, тыс. руб. </w:t>
            </w:r>
          </w:p>
        </w:tc>
        <w:tc>
          <w:tcPr>
            <w:tcW w:w="1134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76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276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</w:tcPr>
          <w:p w:rsidR="000251D1" w:rsidRPr="00843DCB" w:rsidRDefault="000251D1" w:rsidP="008B478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99" w:type="dxa"/>
          </w:tcPr>
          <w:p w:rsidR="000251D1" w:rsidRPr="004E79B7" w:rsidRDefault="004E79B7" w:rsidP="006060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9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</w:tbl>
    <w:p w:rsidR="00950D64" w:rsidRDefault="001E3B22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предоставленные отдельным категориям налогоплательщиков, относящимся к </w:t>
      </w:r>
      <w:r w:rsidRPr="001E3B22">
        <w:rPr>
          <w:rFonts w:ascii="Times New Roman" w:hAnsi="Times New Roman" w:cs="Times New Roman"/>
          <w:sz w:val="28"/>
          <w:szCs w:val="28"/>
        </w:rPr>
        <w:t>социально-незащищенных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E3B22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не носят экономического характера и не оказывают отрицательного влияния на показатели достижения целей социально-экономической политики Дядьковского сельского поселения Кореновского района, его эффективность определяется социальной значимостью.</w:t>
      </w:r>
      <w:proofErr w:type="gramEnd"/>
    </w:p>
    <w:p w:rsidR="00713FB0" w:rsidRDefault="00713FB0" w:rsidP="00737DF2">
      <w:pPr>
        <w:pStyle w:val="a3"/>
        <w:jc w:val="both"/>
        <w:rPr>
          <w:sz w:val="28"/>
          <w:szCs w:val="28"/>
        </w:rPr>
      </w:pPr>
    </w:p>
    <w:p w:rsidR="00312991" w:rsidRPr="00312991" w:rsidRDefault="007902EE" w:rsidP="003129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12991" w:rsidRPr="00312991">
        <w:rPr>
          <w:sz w:val="28"/>
          <w:szCs w:val="28"/>
        </w:rPr>
        <w:t>Оценка эффективности социальных налоговых расходов:</w:t>
      </w:r>
    </w:p>
    <w:p w:rsidR="00312991" w:rsidRPr="00312991" w:rsidRDefault="00312991" w:rsidP="00312991">
      <w:pPr>
        <w:jc w:val="center"/>
        <w:rPr>
          <w:sz w:val="28"/>
          <w:szCs w:val="28"/>
        </w:rPr>
      </w:pPr>
    </w:p>
    <w:p w:rsidR="00312991" w:rsidRPr="007902EE" w:rsidRDefault="007902EE" w:rsidP="007902E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312991" w:rsidRPr="007902EE">
        <w:rPr>
          <w:sz w:val="28"/>
          <w:szCs w:val="28"/>
        </w:rPr>
        <w:t>Освобождение 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войны:</w:t>
      </w:r>
    </w:p>
    <w:p w:rsidR="00713FB0" w:rsidRPr="00E333F4" w:rsidRDefault="00713FB0" w:rsidP="00713FB0">
      <w:pPr>
        <w:pStyle w:val="a5"/>
        <w:ind w:left="1080"/>
        <w:jc w:val="both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40"/>
        <w:gridCol w:w="1836"/>
        <w:gridCol w:w="1418"/>
        <w:gridCol w:w="1417"/>
        <w:gridCol w:w="1418"/>
        <w:gridCol w:w="1417"/>
        <w:gridCol w:w="1418"/>
      </w:tblGrid>
      <w:tr w:rsidR="00312991" w:rsidRPr="00312991" w:rsidTr="00713FB0">
        <w:tc>
          <w:tcPr>
            <w:tcW w:w="540" w:type="dxa"/>
          </w:tcPr>
          <w:p w:rsidR="00312991" w:rsidRPr="00713FB0" w:rsidRDefault="00312991" w:rsidP="00312991">
            <w:pPr>
              <w:jc w:val="center"/>
            </w:pPr>
            <w:r w:rsidRPr="00713FB0">
              <w:t xml:space="preserve">№ </w:t>
            </w:r>
            <w:proofErr w:type="gramStart"/>
            <w:r w:rsidRPr="00713FB0">
              <w:t>п</w:t>
            </w:r>
            <w:proofErr w:type="gramEnd"/>
            <w:r w:rsidRPr="00713FB0">
              <w:t>/п</w:t>
            </w:r>
          </w:p>
        </w:tc>
        <w:tc>
          <w:tcPr>
            <w:tcW w:w="1836" w:type="dxa"/>
          </w:tcPr>
          <w:p w:rsidR="00312991" w:rsidRPr="00713FB0" w:rsidRDefault="00312991" w:rsidP="00312991">
            <w:pPr>
              <w:adjustRightInd w:val="0"/>
              <w:jc w:val="center"/>
            </w:pPr>
            <w:r w:rsidRPr="00713FB0">
              <w:t>Наименование критерия</w:t>
            </w:r>
          </w:p>
        </w:tc>
        <w:tc>
          <w:tcPr>
            <w:tcW w:w="1418" w:type="dxa"/>
          </w:tcPr>
          <w:p w:rsidR="00312991" w:rsidRPr="00713FB0" w:rsidRDefault="00312991" w:rsidP="000251D1">
            <w:pPr>
              <w:jc w:val="center"/>
            </w:pPr>
            <w:r w:rsidRPr="00713FB0">
              <w:t>Выполнение критерия (да/нет) для 201</w:t>
            </w:r>
            <w:r w:rsidR="000251D1">
              <w:t>7</w:t>
            </w:r>
            <w:r w:rsidRPr="00713FB0">
              <w:t xml:space="preserve"> года</w:t>
            </w:r>
          </w:p>
        </w:tc>
        <w:tc>
          <w:tcPr>
            <w:tcW w:w="1417" w:type="dxa"/>
          </w:tcPr>
          <w:p w:rsidR="00312991" w:rsidRPr="00713FB0" w:rsidRDefault="00312991" w:rsidP="000251D1">
            <w:pPr>
              <w:jc w:val="center"/>
            </w:pPr>
            <w:r w:rsidRPr="00713FB0">
              <w:t>Выполнение критерия (да/нет) для 201</w:t>
            </w:r>
            <w:r w:rsidR="000251D1">
              <w:t>8</w:t>
            </w:r>
            <w:r w:rsidRPr="00713FB0">
              <w:t xml:space="preserve"> года</w:t>
            </w:r>
          </w:p>
        </w:tc>
        <w:tc>
          <w:tcPr>
            <w:tcW w:w="1418" w:type="dxa"/>
          </w:tcPr>
          <w:p w:rsidR="00312991" w:rsidRPr="00713FB0" w:rsidRDefault="00312991" w:rsidP="000251D1">
            <w:pPr>
              <w:jc w:val="center"/>
            </w:pPr>
            <w:r w:rsidRPr="00713FB0">
              <w:t>Выполнение критерия (да/нет) для 201</w:t>
            </w:r>
            <w:r w:rsidR="000251D1">
              <w:t>9</w:t>
            </w:r>
            <w:r w:rsidRPr="00713FB0">
              <w:t xml:space="preserve"> года</w:t>
            </w:r>
          </w:p>
        </w:tc>
        <w:tc>
          <w:tcPr>
            <w:tcW w:w="1417" w:type="dxa"/>
          </w:tcPr>
          <w:p w:rsidR="00312991" w:rsidRPr="00713FB0" w:rsidRDefault="00312991" w:rsidP="000251D1">
            <w:pPr>
              <w:jc w:val="center"/>
            </w:pPr>
            <w:r w:rsidRPr="00713FB0">
              <w:t>Выполнение критерия (да/нет) для 20</w:t>
            </w:r>
            <w:r w:rsidR="000251D1">
              <w:t>20</w:t>
            </w:r>
            <w:r w:rsidRPr="00713FB0">
              <w:t xml:space="preserve"> года</w:t>
            </w:r>
          </w:p>
        </w:tc>
        <w:tc>
          <w:tcPr>
            <w:tcW w:w="1418" w:type="dxa"/>
          </w:tcPr>
          <w:p w:rsidR="00312991" w:rsidRPr="00713FB0" w:rsidRDefault="00312991" w:rsidP="000251D1">
            <w:pPr>
              <w:jc w:val="center"/>
            </w:pPr>
            <w:r w:rsidRPr="00713FB0">
              <w:t>Выполнение критерия (да/нет) для 202</w:t>
            </w:r>
            <w:r w:rsidR="000251D1">
              <w:t>1</w:t>
            </w:r>
            <w:r w:rsidRPr="00713FB0">
              <w:t xml:space="preserve"> года</w:t>
            </w:r>
          </w:p>
        </w:tc>
      </w:tr>
      <w:tr w:rsidR="000251D1" w:rsidRPr="00312991" w:rsidTr="00713FB0">
        <w:tc>
          <w:tcPr>
            <w:tcW w:w="540" w:type="dxa"/>
          </w:tcPr>
          <w:p w:rsidR="000251D1" w:rsidRPr="00713FB0" w:rsidRDefault="000251D1" w:rsidP="00312991">
            <w:pPr>
              <w:jc w:val="center"/>
            </w:pPr>
            <w:r w:rsidRPr="00713FB0">
              <w:t>1</w:t>
            </w:r>
          </w:p>
        </w:tc>
        <w:tc>
          <w:tcPr>
            <w:tcW w:w="1836" w:type="dxa"/>
          </w:tcPr>
          <w:p w:rsidR="000251D1" w:rsidRPr="00713FB0" w:rsidRDefault="000251D1" w:rsidP="00312991">
            <w:pPr>
              <w:adjustRightInd w:val="0"/>
            </w:pPr>
            <w:r w:rsidRPr="00713FB0">
              <w:t xml:space="preserve">Соответствие </w:t>
            </w:r>
            <w:r w:rsidRPr="00713FB0">
              <w:lastRenderedPageBreak/>
              <w:t>налоговых расходов целям и задачам социально-экономической политики поселения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lastRenderedPageBreak/>
              <w:t>да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0251D1" w:rsidRPr="004E79B7" w:rsidRDefault="000251D1" w:rsidP="00312991">
            <w:pPr>
              <w:jc w:val="center"/>
            </w:pPr>
            <w:r w:rsidRPr="004E79B7">
              <w:t>да</w:t>
            </w:r>
          </w:p>
        </w:tc>
      </w:tr>
      <w:tr w:rsidR="000251D1" w:rsidRPr="00312991" w:rsidTr="00713FB0">
        <w:tc>
          <w:tcPr>
            <w:tcW w:w="540" w:type="dxa"/>
          </w:tcPr>
          <w:p w:rsidR="000251D1" w:rsidRPr="00713FB0" w:rsidRDefault="000251D1" w:rsidP="00312991">
            <w:pPr>
              <w:jc w:val="center"/>
            </w:pPr>
            <w:r w:rsidRPr="00713FB0">
              <w:lastRenderedPageBreak/>
              <w:t>2</w:t>
            </w:r>
          </w:p>
        </w:tc>
        <w:tc>
          <w:tcPr>
            <w:tcW w:w="1836" w:type="dxa"/>
          </w:tcPr>
          <w:p w:rsidR="000251D1" w:rsidRPr="00713FB0" w:rsidRDefault="000251D1" w:rsidP="00312991">
            <w:pPr>
              <w:adjustRightInd w:val="0"/>
            </w:pPr>
            <w:r w:rsidRPr="00713FB0">
              <w:t>Увязка налогового расхода с уровнем бедности (критериями нуждаемости)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8" w:type="dxa"/>
          </w:tcPr>
          <w:p w:rsidR="000251D1" w:rsidRPr="004E79B7" w:rsidRDefault="000251D1" w:rsidP="00312991">
            <w:pPr>
              <w:jc w:val="center"/>
            </w:pPr>
            <w:r w:rsidRPr="004E79B7">
              <w:t>нет</w:t>
            </w:r>
          </w:p>
        </w:tc>
      </w:tr>
      <w:tr w:rsidR="000251D1" w:rsidRPr="00312991" w:rsidTr="00713FB0">
        <w:tc>
          <w:tcPr>
            <w:tcW w:w="540" w:type="dxa"/>
          </w:tcPr>
          <w:p w:rsidR="000251D1" w:rsidRPr="00713FB0" w:rsidRDefault="000251D1" w:rsidP="00312991">
            <w:pPr>
              <w:jc w:val="center"/>
            </w:pPr>
            <w:r w:rsidRPr="00713FB0">
              <w:t>3</w:t>
            </w:r>
          </w:p>
        </w:tc>
        <w:tc>
          <w:tcPr>
            <w:tcW w:w="1836" w:type="dxa"/>
          </w:tcPr>
          <w:p w:rsidR="000251D1" w:rsidRPr="00713FB0" w:rsidRDefault="000251D1" w:rsidP="00312991">
            <w:pPr>
              <w:adjustRightInd w:val="0"/>
            </w:pPr>
            <w:r w:rsidRPr="00713FB0">
              <w:t>Предоставление налоговой льготы категориям граждан, являющихся льготными категориям в соответствии с федеральным законодательством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0251D1" w:rsidRPr="004E79B7" w:rsidRDefault="000251D1" w:rsidP="00312991">
            <w:pPr>
              <w:jc w:val="center"/>
            </w:pPr>
            <w:r w:rsidRPr="004E79B7">
              <w:t>да</w:t>
            </w:r>
          </w:p>
        </w:tc>
      </w:tr>
      <w:tr w:rsidR="000251D1" w:rsidRPr="00312991" w:rsidTr="00713FB0">
        <w:tc>
          <w:tcPr>
            <w:tcW w:w="540" w:type="dxa"/>
          </w:tcPr>
          <w:p w:rsidR="000251D1" w:rsidRPr="00713FB0" w:rsidRDefault="000251D1" w:rsidP="00312991">
            <w:pPr>
              <w:jc w:val="center"/>
            </w:pPr>
            <w:r w:rsidRPr="00713FB0">
              <w:t>4</w:t>
            </w:r>
          </w:p>
        </w:tc>
        <w:tc>
          <w:tcPr>
            <w:tcW w:w="1836" w:type="dxa"/>
          </w:tcPr>
          <w:p w:rsidR="000251D1" w:rsidRPr="00713FB0" w:rsidRDefault="000251D1" w:rsidP="00312991">
            <w:pPr>
              <w:adjustRightInd w:val="0"/>
            </w:pPr>
            <w:r w:rsidRPr="00713FB0">
              <w:t>Предоставление налоговой льготы гражданам, оказавшимся в трудной жизненной ситуации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8" w:type="dxa"/>
          </w:tcPr>
          <w:p w:rsidR="000251D1" w:rsidRPr="004E79B7" w:rsidRDefault="000251D1" w:rsidP="00312991">
            <w:pPr>
              <w:jc w:val="center"/>
            </w:pPr>
            <w:r w:rsidRPr="004E79B7">
              <w:t>нет</w:t>
            </w:r>
          </w:p>
        </w:tc>
      </w:tr>
      <w:tr w:rsidR="000251D1" w:rsidRPr="00312991" w:rsidTr="00713FB0">
        <w:tc>
          <w:tcPr>
            <w:tcW w:w="540" w:type="dxa"/>
          </w:tcPr>
          <w:p w:rsidR="000251D1" w:rsidRPr="00713FB0" w:rsidRDefault="000251D1" w:rsidP="00312991">
            <w:pPr>
              <w:jc w:val="center"/>
            </w:pPr>
            <w:r w:rsidRPr="00713FB0">
              <w:t>5</w:t>
            </w:r>
          </w:p>
        </w:tc>
        <w:tc>
          <w:tcPr>
            <w:tcW w:w="1836" w:type="dxa"/>
          </w:tcPr>
          <w:p w:rsidR="000251D1" w:rsidRPr="00713FB0" w:rsidRDefault="000251D1" w:rsidP="00312991">
            <w:pPr>
              <w:adjustRightInd w:val="0"/>
            </w:pPr>
            <w:r w:rsidRPr="00713FB0">
              <w:t>Общее количество выполненных критериев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2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2</w:t>
            </w:r>
          </w:p>
        </w:tc>
        <w:tc>
          <w:tcPr>
            <w:tcW w:w="1418" w:type="dxa"/>
          </w:tcPr>
          <w:p w:rsidR="000251D1" w:rsidRPr="00713FB0" w:rsidRDefault="000251D1" w:rsidP="008B4786">
            <w:pPr>
              <w:jc w:val="center"/>
            </w:pPr>
            <w:r w:rsidRPr="00713FB0">
              <w:t>2</w:t>
            </w:r>
          </w:p>
        </w:tc>
        <w:tc>
          <w:tcPr>
            <w:tcW w:w="1417" w:type="dxa"/>
          </w:tcPr>
          <w:p w:rsidR="000251D1" w:rsidRPr="00713FB0" w:rsidRDefault="000251D1" w:rsidP="008B4786">
            <w:pPr>
              <w:jc w:val="center"/>
            </w:pPr>
            <w:r w:rsidRPr="00713FB0">
              <w:t>2</w:t>
            </w:r>
          </w:p>
        </w:tc>
        <w:tc>
          <w:tcPr>
            <w:tcW w:w="1418" w:type="dxa"/>
          </w:tcPr>
          <w:p w:rsidR="000251D1" w:rsidRPr="004E79B7" w:rsidRDefault="000251D1" w:rsidP="00312991">
            <w:pPr>
              <w:jc w:val="center"/>
            </w:pPr>
            <w:r w:rsidRPr="004E79B7">
              <w:t>2</w:t>
            </w:r>
            <w:r w:rsidR="00146AF5">
              <w:t xml:space="preserve"> </w:t>
            </w:r>
          </w:p>
        </w:tc>
      </w:tr>
    </w:tbl>
    <w:p w:rsidR="00312991" w:rsidRPr="00312991" w:rsidRDefault="00312991" w:rsidP="00312991">
      <w:pPr>
        <w:jc w:val="center"/>
        <w:rPr>
          <w:sz w:val="28"/>
          <w:szCs w:val="28"/>
        </w:rPr>
      </w:pPr>
    </w:p>
    <w:p w:rsidR="00312991" w:rsidRPr="00312991" w:rsidRDefault="00312991" w:rsidP="00A26068">
      <w:pPr>
        <w:ind w:firstLine="709"/>
        <w:jc w:val="both"/>
        <w:rPr>
          <w:sz w:val="28"/>
          <w:szCs w:val="28"/>
        </w:rPr>
      </w:pPr>
      <w:r w:rsidRPr="00312991">
        <w:rPr>
          <w:sz w:val="28"/>
          <w:szCs w:val="28"/>
        </w:rPr>
        <w:t>Социальный расход считается эффективным, если значение коэффициента эффективности социального налогового расхода (</w:t>
      </w:r>
      <w:proofErr w:type="spellStart"/>
      <w:r w:rsidRPr="00312991">
        <w:rPr>
          <w:sz w:val="28"/>
          <w:szCs w:val="28"/>
        </w:rPr>
        <w:t>ЭФс</w:t>
      </w:r>
      <w:proofErr w:type="spellEnd"/>
      <w:r w:rsidRPr="00312991">
        <w:rPr>
          <w:sz w:val="28"/>
          <w:szCs w:val="28"/>
        </w:rPr>
        <w:t>) больше или равно «1».</w:t>
      </w:r>
    </w:p>
    <w:p w:rsidR="00312991" w:rsidRPr="00312991" w:rsidRDefault="00312991" w:rsidP="00312991">
      <w:pPr>
        <w:widowControl w:val="0"/>
        <w:autoSpaceDE w:val="0"/>
        <w:autoSpaceDN w:val="0"/>
        <w:ind w:left="5387" w:right="-57"/>
        <w:rPr>
          <w:sz w:val="28"/>
          <w:szCs w:val="28"/>
        </w:rPr>
      </w:pPr>
    </w:p>
    <w:p w:rsidR="00312991" w:rsidRPr="00E333F4" w:rsidRDefault="00E333F4" w:rsidP="00E333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02EE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312991" w:rsidRPr="00E333F4">
        <w:rPr>
          <w:sz w:val="28"/>
          <w:szCs w:val="28"/>
        </w:rPr>
        <w:t xml:space="preserve"> Освобождение от налогообложения в отношении одного земельного участка, неиспользуемого для ведения предпринимательской деятельности членов многодетных семей, имеющих 3 и более несовершеннолетних детей:</w:t>
      </w:r>
    </w:p>
    <w:p w:rsidR="00312991" w:rsidRPr="00312991" w:rsidRDefault="00312991" w:rsidP="00312991">
      <w:pPr>
        <w:jc w:val="both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40"/>
        <w:gridCol w:w="1978"/>
        <w:gridCol w:w="1418"/>
        <w:gridCol w:w="1417"/>
        <w:gridCol w:w="1418"/>
        <w:gridCol w:w="1417"/>
        <w:gridCol w:w="1418"/>
      </w:tblGrid>
      <w:tr w:rsidR="00312991" w:rsidRPr="00312991" w:rsidTr="00737DF2">
        <w:tc>
          <w:tcPr>
            <w:tcW w:w="540" w:type="dxa"/>
          </w:tcPr>
          <w:p w:rsidR="00312991" w:rsidRPr="00713FB0" w:rsidRDefault="00312991" w:rsidP="00312991">
            <w:pPr>
              <w:jc w:val="center"/>
            </w:pPr>
            <w:r w:rsidRPr="00713FB0">
              <w:t xml:space="preserve">№ </w:t>
            </w:r>
            <w:proofErr w:type="gramStart"/>
            <w:r w:rsidRPr="00713FB0">
              <w:t>п</w:t>
            </w:r>
            <w:proofErr w:type="gramEnd"/>
            <w:r w:rsidRPr="00713FB0">
              <w:t>/п</w:t>
            </w:r>
          </w:p>
        </w:tc>
        <w:tc>
          <w:tcPr>
            <w:tcW w:w="1978" w:type="dxa"/>
          </w:tcPr>
          <w:p w:rsidR="00312991" w:rsidRPr="00713FB0" w:rsidRDefault="00312991" w:rsidP="00312991">
            <w:pPr>
              <w:adjustRightInd w:val="0"/>
              <w:jc w:val="center"/>
            </w:pPr>
            <w:r w:rsidRPr="00713FB0">
              <w:t>Наименование критерия</w:t>
            </w:r>
          </w:p>
        </w:tc>
        <w:tc>
          <w:tcPr>
            <w:tcW w:w="1418" w:type="dxa"/>
          </w:tcPr>
          <w:p w:rsidR="00312991" w:rsidRPr="00713FB0" w:rsidRDefault="00312991" w:rsidP="00A26068">
            <w:pPr>
              <w:jc w:val="center"/>
            </w:pPr>
            <w:r w:rsidRPr="00713FB0">
              <w:t>Выполнение критерия (да/нет) для 201</w:t>
            </w:r>
            <w:r w:rsidR="00A26068">
              <w:t>7</w:t>
            </w:r>
            <w:r w:rsidRPr="00713FB0">
              <w:t xml:space="preserve"> года</w:t>
            </w:r>
          </w:p>
        </w:tc>
        <w:tc>
          <w:tcPr>
            <w:tcW w:w="1417" w:type="dxa"/>
          </w:tcPr>
          <w:p w:rsidR="00312991" w:rsidRPr="00713FB0" w:rsidRDefault="00312991" w:rsidP="00A26068">
            <w:pPr>
              <w:jc w:val="center"/>
            </w:pPr>
            <w:r w:rsidRPr="00713FB0">
              <w:t>Выполнение критерия (да/нет) для 201</w:t>
            </w:r>
            <w:r w:rsidR="00A26068">
              <w:t>8</w:t>
            </w:r>
            <w:r w:rsidRPr="00713FB0">
              <w:t xml:space="preserve"> года</w:t>
            </w:r>
          </w:p>
        </w:tc>
        <w:tc>
          <w:tcPr>
            <w:tcW w:w="1418" w:type="dxa"/>
          </w:tcPr>
          <w:p w:rsidR="00312991" w:rsidRPr="00713FB0" w:rsidRDefault="00312991" w:rsidP="00A26068">
            <w:pPr>
              <w:jc w:val="center"/>
            </w:pPr>
            <w:r w:rsidRPr="00713FB0">
              <w:t>Выполнение критерия (да/нет) для 201</w:t>
            </w:r>
            <w:r w:rsidR="00A26068">
              <w:t>9</w:t>
            </w:r>
            <w:r w:rsidRPr="00713FB0">
              <w:t xml:space="preserve"> года</w:t>
            </w:r>
          </w:p>
        </w:tc>
        <w:tc>
          <w:tcPr>
            <w:tcW w:w="1417" w:type="dxa"/>
          </w:tcPr>
          <w:p w:rsidR="00312991" w:rsidRPr="00713FB0" w:rsidRDefault="00312991" w:rsidP="00A26068">
            <w:pPr>
              <w:jc w:val="center"/>
            </w:pPr>
            <w:r w:rsidRPr="00713FB0">
              <w:t>Выполнение критерия (да/нет) для 20</w:t>
            </w:r>
            <w:r w:rsidR="00A26068">
              <w:t>20</w:t>
            </w:r>
            <w:r w:rsidRPr="00713FB0">
              <w:t xml:space="preserve"> года</w:t>
            </w:r>
          </w:p>
        </w:tc>
        <w:tc>
          <w:tcPr>
            <w:tcW w:w="1418" w:type="dxa"/>
          </w:tcPr>
          <w:p w:rsidR="00312991" w:rsidRPr="00713FB0" w:rsidRDefault="00312991" w:rsidP="00A26068">
            <w:pPr>
              <w:jc w:val="center"/>
            </w:pPr>
            <w:r w:rsidRPr="00713FB0">
              <w:t>Выполнение критерия (да/нет) для 202</w:t>
            </w:r>
            <w:r w:rsidR="00A26068">
              <w:t>1</w:t>
            </w:r>
            <w:r w:rsidRPr="00713FB0">
              <w:t xml:space="preserve"> года</w:t>
            </w:r>
          </w:p>
        </w:tc>
      </w:tr>
      <w:tr w:rsidR="00A26068" w:rsidRPr="00312991" w:rsidTr="00737DF2">
        <w:tc>
          <w:tcPr>
            <w:tcW w:w="540" w:type="dxa"/>
          </w:tcPr>
          <w:p w:rsidR="00A26068" w:rsidRPr="00713FB0" w:rsidRDefault="00A26068" w:rsidP="00312991">
            <w:pPr>
              <w:jc w:val="center"/>
            </w:pPr>
            <w:r w:rsidRPr="00713FB0">
              <w:t>1</w:t>
            </w:r>
          </w:p>
        </w:tc>
        <w:tc>
          <w:tcPr>
            <w:tcW w:w="1978" w:type="dxa"/>
          </w:tcPr>
          <w:p w:rsidR="00A26068" w:rsidRPr="00713FB0" w:rsidRDefault="00A26068" w:rsidP="00312991">
            <w:pPr>
              <w:adjustRightInd w:val="0"/>
            </w:pPr>
            <w:r w:rsidRPr="00713FB0">
              <w:t>Соответствие налоговых расходов целям и задачам социально-экономической политики поселения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A26068" w:rsidRPr="00146AF5" w:rsidRDefault="00A26068" w:rsidP="00312991">
            <w:pPr>
              <w:jc w:val="center"/>
            </w:pPr>
            <w:r w:rsidRPr="00146AF5">
              <w:t>да</w:t>
            </w:r>
          </w:p>
        </w:tc>
      </w:tr>
      <w:tr w:rsidR="00A26068" w:rsidRPr="00312991" w:rsidTr="00737DF2">
        <w:tc>
          <w:tcPr>
            <w:tcW w:w="540" w:type="dxa"/>
          </w:tcPr>
          <w:p w:rsidR="00A26068" w:rsidRPr="00713FB0" w:rsidRDefault="00A26068" w:rsidP="00312991">
            <w:pPr>
              <w:jc w:val="center"/>
            </w:pPr>
            <w:r w:rsidRPr="00713FB0">
              <w:t>2</w:t>
            </w:r>
          </w:p>
        </w:tc>
        <w:tc>
          <w:tcPr>
            <w:tcW w:w="1978" w:type="dxa"/>
          </w:tcPr>
          <w:p w:rsidR="00A26068" w:rsidRPr="00713FB0" w:rsidRDefault="00A26068" w:rsidP="00312991">
            <w:pPr>
              <w:adjustRightInd w:val="0"/>
            </w:pPr>
            <w:r w:rsidRPr="00713FB0">
              <w:t>Увязка налогового расхода с уровнем бедности (критериями нуждаемости)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нет</w:t>
            </w:r>
          </w:p>
        </w:tc>
        <w:tc>
          <w:tcPr>
            <w:tcW w:w="1418" w:type="dxa"/>
          </w:tcPr>
          <w:p w:rsidR="00A26068" w:rsidRPr="00146AF5" w:rsidRDefault="00A26068" w:rsidP="00312991">
            <w:pPr>
              <w:jc w:val="center"/>
            </w:pPr>
            <w:r w:rsidRPr="00146AF5">
              <w:t>нет</w:t>
            </w:r>
          </w:p>
        </w:tc>
      </w:tr>
      <w:tr w:rsidR="00A26068" w:rsidRPr="00312991" w:rsidTr="00737DF2">
        <w:tc>
          <w:tcPr>
            <w:tcW w:w="540" w:type="dxa"/>
          </w:tcPr>
          <w:p w:rsidR="00A26068" w:rsidRPr="00713FB0" w:rsidRDefault="00A26068" w:rsidP="00312991">
            <w:pPr>
              <w:jc w:val="center"/>
            </w:pPr>
            <w:r w:rsidRPr="00713FB0">
              <w:lastRenderedPageBreak/>
              <w:t>3</w:t>
            </w:r>
          </w:p>
        </w:tc>
        <w:tc>
          <w:tcPr>
            <w:tcW w:w="1978" w:type="dxa"/>
          </w:tcPr>
          <w:p w:rsidR="00A26068" w:rsidRPr="00713FB0" w:rsidRDefault="00A26068" w:rsidP="00312991">
            <w:pPr>
              <w:adjustRightInd w:val="0"/>
            </w:pPr>
            <w:r w:rsidRPr="00713FB0">
              <w:t>Предоставление налоговой льготы категориям граждан, являющихся льготными категориям в соответствии с федеральным законодательством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A26068" w:rsidRPr="00146AF5" w:rsidRDefault="00A26068" w:rsidP="00312991">
            <w:pPr>
              <w:jc w:val="center"/>
            </w:pPr>
            <w:r w:rsidRPr="00146AF5">
              <w:t>да</w:t>
            </w:r>
          </w:p>
        </w:tc>
      </w:tr>
      <w:tr w:rsidR="00A26068" w:rsidRPr="00312991" w:rsidTr="00737DF2">
        <w:tc>
          <w:tcPr>
            <w:tcW w:w="540" w:type="dxa"/>
          </w:tcPr>
          <w:p w:rsidR="00A26068" w:rsidRPr="00713FB0" w:rsidRDefault="00A26068" w:rsidP="00312991">
            <w:pPr>
              <w:jc w:val="center"/>
            </w:pPr>
            <w:r w:rsidRPr="00713FB0">
              <w:t>4</w:t>
            </w:r>
          </w:p>
        </w:tc>
        <w:tc>
          <w:tcPr>
            <w:tcW w:w="1978" w:type="dxa"/>
          </w:tcPr>
          <w:p w:rsidR="00A26068" w:rsidRPr="00713FB0" w:rsidRDefault="00A26068" w:rsidP="00312991">
            <w:pPr>
              <w:adjustRightInd w:val="0"/>
            </w:pPr>
            <w:r w:rsidRPr="00713FB0">
              <w:t>Предоставление налоговой льготы гражданам, оказавшимся в трудной жизненной ситуации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да</w:t>
            </w:r>
          </w:p>
        </w:tc>
        <w:tc>
          <w:tcPr>
            <w:tcW w:w="1418" w:type="dxa"/>
          </w:tcPr>
          <w:p w:rsidR="00A26068" w:rsidRPr="00146AF5" w:rsidRDefault="00A26068" w:rsidP="00312991">
            <w:pPr>
              <w:jc w:val="center"/>
            </w:pPr>
            <w:r w:rsidRPr="00146AF5">
              <w:t>да</w:t>
            </w:r>
          </w:p>
        </w:tc>
      </w:tr>
      <w:tr w:rsidR="00A26068" w:rsidRPr="00312991" w:rsidTr="00737DF2">
        <w:tc>
          <w:tcPr>
            <w:tcW w:w="540" w:type="dxa"/>
          </w:tcPr>
          <w:p w:rsidR="00A26068" w:rsidRPr="00713FB0" w:rsidRDefault="00A26068" w:rsidP="00312991">
            <w:pPr>
              <w:jc w:val="center"/>
            </w:pPr>
            <w:r w:rsidRPr="00713FB0">
              <w:t>5</w:t>
            </w:r>
          </w:p>
        </w:tc>
        <w:tc>
          <w:tcPr>
            <w:tcW w:w="1978" w:type="dxa"/>
          </w:tcPr>
          <w:p w:rsidR="00A26068" w:rsidRPr="00713FB0" w:rsidRDefault="00A26068" w:rsidP="00312991">
            <w:pPr>
              <w:adjustRightInd w:val="0"/>
            </w:pPr>
            <w:r w:rsidRPr="00713FB0">
              <w:t>Общее количество выполненных критериев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3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3</w:t>
            </w:r>
          </w:p>
        </w:tc>
        <w:tc>
          <w:tcPr>
            <w:tcW w:w="1418" w:type="dxa"/>
          </w:tcPr>
          <w:p w:rsidR="00A26068" w:rsidRPr="00713FB0" w:rsidRDefault="00A26068" w:rsidP="008B4786">
            <w:pPr>
              <w:jc w:val="center"/>
            </w:pPr>
            <w:r w:rsidRPr="00713FB0">
              <w:t>3</w:t>
            </w:r>
          </w:p>
        </w:tc>
        <w:tc>
          <w:tcPr>
            <w:tcW w:w="1417" w:type="dxa"/>
          </w:tcPr>
          <w:p w:rsidR="00A26068" w:rsidRPr="00713FB0" w:rsidRDefault="00A26068" w:rsidP="008B4786">
            <w:pPr>
              <w:jc w:val="center"/>
            </w:pPr>
            <w:r w:rsidRPr="00713FB0">
              <w:t>3</w:t>
            </w:r>
          </w:p>
        </w:tc>
        <w:tc>
          <w:tcPr>
            <w:tcW w:w="1418" w:type="dxa"/>
          </w:tcPr>
          <w:p w:rsidR="00A26068" w:rsidRPr="00146AF5" w:rsidRDefault="00A26068" w:rsidP="00312991">
            <w:pPr>
              <w:jc w:val="center"/>
            </w:pPr>
            <w:r w:rsidRPr="00146AF5">
              <w:t>3</w:t>
            </w:r>
          </w:p>
        </w:tc>
      </w:tr>
    </w:tbl>
    <w:p w:rsidR="00312991" w:rsidRPr="00312991" w:rsidRDefault="00312991" w:rsidP="00312991">
      <w:pPr>
        <w:widowControl w:val="0"/>
        <w:autoSpaceDE w:val="0"/>
        <w:autoSpaceDN w:val="0"/>
        <w:ind w:left="5387" w:right="-57"/>
        <w:rPr>
          <w:sz w:val="28"/>
          <w:szCs w:val="28"/>
        </w:rPr>
      </w:pPr>
    </w:p>
    <w:p w:rsidR="00312991" w:rsidRDefault="00312991" w:rsidP="00312991">
      <w:pPr>
        <w:ind w:firstLine="708"/>
        <w:jc w:val="both"/>
        <w:rPr>
          <w:sz w:val="28"/>
          <w:szCs w:val="28"/>
        </w:rPr>
      </w:pPr>
      <w:r w:rsidRPr="00312991">
        <w:rPr>
          <w:sz w:val="28"/>
          <w:szCs w:val="28"/>
        </w:rPr>
        <w:t>Социальный расход считается эффективным, если значение коэффициента эффективности социального налогового расхода (</w:t>
      </w:r>
      <w:proofErr w:type="spellStart"/>
      <w:r w:rsidRPr="00312991">
        <w:rPr>
          <w:sz w:val="28"/>
          <w:szCs w:val="28"/>
        </w:rPr>
        <w:t>ЭФс</w:t>
      </w:r>
      <w:proofErr w:type="spellEnd"/>
      <w:r w:rsidRPr="00312991">
        <w:rPr>
          <w:sz w:val="28"/>
          <w:szCs w:val="28"/>
        </w:rPr>
        <w:t>) больше или равно «1».</w:t>
      </w:r>
    </w:p>
    <w:p w:rsidR="00B96131" w:rsidRDefault="00B96131" w:rsidP="003129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Вывод: поскольку </w:t>
      </w:r>
      <w:bookmarkStart w:id="0" w:name="_GoBack"/>
      <w:r>
        <w:rPr>
          <w:sz w:val="28"/>
          <w:szCs w:val="28"/>
        </w:rPr>
        <w:t xml:space="preserve">налоговый расход носит социальный характер, направлен на поддержку социально-незащищенных групп населения, отвечает общественным интересам, способствует решению социальных задач экономической политики Дядьковского сельского поселения Кореновского района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Pr="00B96131">
        <w:rPr>
          <w:sz w:val="28"/>
          <w:szCs w:val="28"/>
        </w:rPr>
        <w:t>Дядьковского сельского поселения Кореновского района</w:t>
      </w:r>
      <w:r>
        <w:rPr>
          <w:sz w:val="28"/>
          <w:szCs w:val="28"/>
        </w:rPr>
        <w:t>, его действие в 202</w:t>
      </w:r>
      <w:r w:rsidR="00A2606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признано эффективным.</w:t>
      </w:r>
      <w:proofErr w:type="gramEnd"/>
    </w:p>
    <w:bookmarkEnd w:id="0"/>
    <w:p w:rsidR="00E333F4" w:rsidRDefault="00E333F4" w:rsidP="00312991">
      <w:pPr>
        <w:ind w:firstLine="708"/>
        <w:jc w:val="both"/>
        <w:rPr>
          <w:sz w:val="28"/>
          <w:szCs w:val="28"/>
        </w:rPr>
      </w:pPr>
    </w:p>
    <w:p w:rsidR="00F10D6A" w:rsidRDefault="00E333F4" w:rsidP="00ED0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предоставленные отдельным категориям налогоплательщиков, относящимся к </w:t>
      </w:r>
      <w:r w:rsidRPr="001E3B22">
        <w:rPr>
          <w:rFonts w:ascii="Times New Roman" w:hAnsi="Times New Roman" w:cs="Times New Roman"/>
          <w:sz w:val="28"/>
          <w:szCs w:val="28"/>
        </w:rPr>
        <w:t>социально-незащищенных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E3B22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, не носят экономического характера и не оказывают отрицательного влияния на показатели достижения целей социально-экономической политики Дядьковского сельского поселения Кореновского района, его эффективность определяется социальной значимостью.      </w:t>
      </w:r>
      <w:proofErr w:type="gramEnd"/>
    </w:p>
    <w:p w:rsidR="00543BDF" w:rsidRDefault="00543BDF" w:rsidP="00ED0C6B">
      <w:pPr>
        <w:pStyle w:val="a3"/>
        <w:ind w:firstLine="709"/>
        <w:jc w:val="both"/>
        <w:rPr>
          <w:sz w:val="28"/>
          <w:szCs w:val="28"/>
        </w:rPr>
      </w:pPr>
    </w:p>
    <w:p w:rsidR="00E333F4" w:rsidRPr="00312991" w:rsidRDefault="007902EE" w:rsidP="00E333F4">
      <w:pPr>
        <w:jc w:val="center"/>
        <w:rPr>
          <w:sz w:val="28"/>
          <w:szCs w:val="28"/>
        </w:rPr>
      </w:pPr>
      <w:r>
        <w:rPr>
          <w:sz w:val="28"/>
          <w:szCs w:val="28"/>
        </w:rPr>
        <w:t>2.3. Выводы об</w:t>
      </w:r>
      <w:r w:rsidR="00E333F4" w:rsidRPr="00312991">
        <w:rPr>
          <w:sz w:val="28"/>
          <w:szCs w:val="28"/>
        </w:rPr>
        <w:t xml:space="preserve"> эффективности социальных налоговых расходов:</w:t>
      </w:r>
    </w:p>
    <w:p w:rsidR="00E333F4" w:rsidRPr="00312991" w:rsidRDefault="00E333F4" w:rsidP="00E333F4">
      <w:pPr>
        <w:jc w:val="center"/>
        <w:rPr>
          <w:sz w:val="28"/>
          <w:szCs w:val="28"/>
        </w:rPr>
      </w:pPr>
    </w:p>
    <w:p w:rsidR="0061517A" w:rsidRDefault="0061517A" w:rsidP="00E33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результатов проведенной оценки эффективности налоговых расходов Дядьковского сельского поселения Кореновского района, предоставляемых по земельному налогу в виде освобождения от уплаты налога:</w:t>
      </w:r>
    </w:p>
    <w:p w:rsidR="0061517A" w:rsidRDefault="0061517A" w:rsidP="00E33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517A">
        <w:rPr>
          <w:sz w:val="28"/>
          <w:szCs w:val="28"/>
        </w:rPr>
        <w:t>рган</w:t>
      </w:r>
      <w:r>
        <w:rPr>
          <w:sz w:val="28"/>
          <w:szCs w:val="28"/>
        </w:rPr>
        <w:t>ам</w:t>
      </w:r>
      <w:r w:rsidRPr="0061517A">
        <w:rPr>
          <w:sz w:val="28"/>
          <w:szCs w:val="28"/>
        </w:rPr>
        <w:t xml:space="preserve"> местного самоуправления, муниципальные бюджетные учреждения Дядьковского сельского поселения Кореновского района</w:t>
      </w:r>
      <w:r>
        <w:rPr>
          <w:sz w:val="28"/>
          <w:szCs w:val="28"/>
        </w:rPr>
        <w:t xml:space="preserve">; </w:t>
      </w:r>
    </w:p>
    <w:p w:rsidR="0061517A" w:rsidRDefault="0061517A" w:rsidP="00E333F4">
      <w:pPr>
        <w:ind w:firstLine="708"/>
        <w:jc w:val="both"/>
        <w:rPr>
          <w:sz w:val="28"/>
          <w:szCs w:val="28"/>
        </w:rPr>
      </w:pPr>
      <w:r w:rsidRPr="0061517A">
        <w:rPr>
          <w:sz w:val="28"/>
          <w:szCs w:val="28"/>
        </w:rPr>
        <w:lastRenderedPageBreak/>
        <w:t>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</w:t>
      </w:r>
      <w:r>
        <w:rPr>
          <w:sz w:val="28"/>
          <w:szCs w:val="28"/>
        </w:rPr>
        <w:t>;</w:t>
      </w:r>
    </w:p>
    <w:p w:rsidR="0061517A" w:rsidRDefault="0061517A" w:rsidP="00E333F4">
      <w:pPr>
        <w:ind w:firstLine="708"/>
        <w:jc w:val="both"/>
        <w:rPr>
          <w:sz w:val="28"/>
          <w:szCs w:val="28"/>
        </w:rPr>
      </w:pPr>
      <w:r w:rsidRPr="0061517A">
        <w:rPr>
          <w:sz w:val="28"/>
          <w:szCs w:val="28"/>
        </w:rPr>
        <w:t>в отношении одного земельного участка, неиспользуемого для ведения предпринимательской деятельности членов многодетных семей, имеющих 3 и более несовершеннолетних детей</w:t>
      </w:r>
      <w:r>
        <w:rPr>
          <w:sz w:val="28"/>
          <w:szCs w:val="28"/>
        </w:rPr>
        <w:t>;</w:t>
      </w:r>
      <w:r w:rsidR="00A26068">
        <w:rPr>
          <w:sz w:val="28"/>
          <w:szCs w:val="28"/>
        </w:rPr>
        <w:t>-</w:t>
      </w:r>
    </w:p>
    <w:p w:rsidR="00863080" w:rsidRDefault="00863080" w:rsidP="00E33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налоговые расходы признаны эффективными и не требующими отмены.</w:t>
      </w:r>
    </w:p>
    <w:p w:rsidR="00863080" w:rsidRDefault="00863080" w:rsidP="00E333F4">
      <w:pPr>
        <w:ind w:firstLine="708"/>
        <w:jc w:val="both"/>
        <w:rPr>
          <w:sz w:val="28"/>
          <w:szCs w:val="28"/>
        </w:rPr>
      </w:pPr>
    </w:p>
    <w:p w:rsidR="00863080" w:rsidRPr="00863080" w:rsidRDefault="007902EE" w:rsidP="008630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3080" w:rsidRPr="00863080">
        <w:rPr>
          <w:sz w:val="28"/>
          <w:szCs w:val="28"/>
        </w:rPr>
        <w:t>Результаты оценки эффективности налоговых расходов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 w:rsidR="00863080">
        <w:rPr>
          <w:sz w:val="28"/>
          <w:szCs w:val="28"/>
        </w:rPr>
        <w:t>:</w:t>
      </w:r>
    </w:p>
    <w:p w:rsidR="00863080" w:rsidRPr="00863080" w:rsidRDefault="00863080" w:rsidP="0086308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1701"/>
        <w:gridCol w:w="1950"/>
      </w:tblGrid>
      <w:tr w:rsidR="00863080" w:rsidRPr="00863080" w:rsidTr="00B6470C">
        <w:tc>
          <w:tcPr>
            <w:tcW w:w="534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center"/>
            </w:pPr>
            <w:r w:rsidRPr="00863080">
              <w:t>№</w:t>
            </w:r>
          </w:p>
          <w:p w:rsidR="00863080" w:rsidRPr="00863080" w:rsidRDefault="00863080" w:rsidP="00863080">
            <w:pPr>
              <w:adjustRightInd w:val="0"/>
              <w:jc w:val="center"/>
            </w:pPr>
            <w:proofErr w:type="gramStart"/>
            <w:r w:rsidRPr="00863080">
              <w:t>п</w:t>
            </w:r>
            <w:proofErr w:type="gramEnd"/>
            <w:r w:rsidRPr="00863080">
              <w:t>/п</w:t>
            </w:r>
          </w:p>
        </w:tc>
        <w:tc>
          <w:tcPr>
            <w:tcW w:w="5386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center"/>
            </w:pPr>
            <w:r w:rsidRPr="00863080">
              <w:t>Вид льготы</w:t>
            </w:r>
          </w:p>
        </w:tc>
        <w:tc>
          <w:tcPr>
            <w:tcW w:w="1701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center"/>
            </w:pPr>
            <w:r w:rsidRPr="00863080">
              <w:t>Целевая категория налогового расхода</w:t>
            </w:r>
          </w:p>
        </w:tc>
        <w:tc>
          <w:tcPr>
            <w:tcW w:w="1950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center"/>
            </w:pPr>
            <w:r w:rsidRPr="00863080">
              <w:t>Результат оценки эффективности</w:t>
            </w:r>
          </w:p>
        </w:tc>
      </w:tr>
      <w:tr w:rsidR="00863080" w:rsidRPr="00863080" w:rsidTr="00B6470C">
        <w:tc>
          <w:tcPr>
            <w:tcW w:w="534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1</w:t>
            </w:r>
          </w:p>
        </w:tc>
        <w:tc>
          <w:tcPr>
            <w:tcW w:w="5386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Освобождение от уплаты земельного налога органов местного самоуправления, муниципальных бюджетных учреждений Дядьковского сельского поселения в отношении земельных участков, используемых ими для непосредственного выполнения возложенных на них функций и осуществления уставной деятельности</w:t>
            </w:r>
          </w:p>
        </w:tc>
        <w:tc>
          <w:tcPr>
            <w:tcW w:w="1701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Техническая (бюджетная)</w:t>
            </w:r>
          </w:p>
        </w:tc>
        <w:tc>
          <w:tcPr>
            <w:tcW w:w="1950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эффективна</w:t>
            </w:r>
          </w:p>
        </w:tc>
      </w:tr>
      <w:tr w:rsidR="00863080" w:rsidRPr="00863080" w:rsidTr="00B6470C">
        <w:tc>
          <w:tcPr>
            <w:tcW w:w="534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2</w:t>
            </w:r>
          </w:p>
        </w:tc>
        <w:tc>
          <w:tcPr>
            <w:tcW w:w="5386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Освобождение 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социальная</w:t>
            </w:r>
          </w:p>
        </w:tc>
        <w:tc>
          <w:tcPr>
            <w:tcW w:w="1950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эффективна</w:t>
            </w:r>
          </w:p>
        </w:tc>
      </w:tr>
      <w:tr w:rsidR="00863080" w:rsidRPr="00863080" w:rsidTr="00B6470C">
        <w:tc>
          <w:tcPr>
            <w:tcW w:w="534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3</w:t>
            </w:r>
          </w:p>
        </w:tc>
        <w:tc>
          <w:tcPr>
            <w:tcW w:w="5386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Освобождение от налогообложения в отношении одного земельного участка, неиспользуемого для ведения предпринимательской деятельности членов многодетных семей, имеющих 3 и более несовершеннолетних детей</w:t>
            </w:r>
          </w:p>
        </w:tc>
        <w:tc>
          <w:tcPr>
            <w:tcW w:w="1701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социальная</w:t>
            </w:r>
          </w:p>
        </w:tc>
        <w:tc>
          <w:tcPr>
            <w:tcW w:w="1950" w:type="dxa"/>
            <w:shd w:val="clear" w:color="auto" w:fill="auto"/>
          </w:tcPr>
          <w:p w:rsidR="00863080" w:rsidRPr="00863080" w:rsidRDefault="00863080" w:rsidP="00863080">
            <w:pPr>
              <w:adjustRightInd w:val="0"/>
              <w:jc w:val="both"/>
            </w:pPr>
            <w:r w:rsidRPr="00863080">
              <w:t>эффективна</w:t>
            </w:r>
          </w:p>
        </w:tc>
      </w:tr>
    </w:tbl>
    <w:p w:rsidR="00863080" w:rsidRPr="00312991" w:rsidRDefault="00863080" w:rsidP="00E333F4">
      <w:pPr>
        <w:ind w:firstLine="708"/>
        <w:jc w:val="both"/>
        <w:rPr>
          <w:sz w:val="28"/>
          <w:szCs w:val="28"/>
        </w:rPr>
      </w:pPr>
    </w:p>
    <w:p w:rsidR="00E333F4" w:rsidRPr="00312991" w:rsidRDefault="00E333F4" w:rsidP="00312991">
      <w:pPr>
        <w:ind w:firstLine="708"/>
        <w:jc w:val="both"/>
        <w:rPr>
          <w:sz w:val="28"/>
          <w:szCs w:val="28"/>
        </w:rPr>
      </w:pPr>
    </w:p>
    <w:p w:rsidR="00B6470C" w:rsidRDefault="00B6470C" w:rsidP="00863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0C" w:rsidRDefault="00B6470C" w:rsidP="00863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0C" w:rsidRDefault="00B6470C" w:rsidP="00863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991" w:rsidRPr="00863080" w:rsidRDefault="00F35B77" w:rsidP="00863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080" w:rsidRPr="00863080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</w:p>
    <w:p w:rsidR="00863080" w:rsidRPr="00863080" w:rsidRDefault="00863080" w:rsidP="00863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080">
        <w:rPr>
          <w:rFonts w:ascii="Times New Roman" w:hAnsi="Times New Roman" w:cs="Times New Roman"/>
          <w:sz w:val="24"/>
          <w:szCs w:val="24"/>
        </w:rPr>
        <w:t>Администрации Дядьковского</w:t>
      </w:r>
    </w:p>
    <w:p w:rsidR="00863080" w:rsidRPr="00863080" w:rsidRDefault="00863080" w:rsidP="00863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63080">
        <w:rPr>
          <w:rFonts w:ascii="Times New Roman" w:hAnsi="Times New Roman" w:cs="Times New Roman"/>
          <w:sz w:val="24"/>
          <w:szCs w:val="24"/>
        </w:rPr>
        <w:t>ельского поселения Кореновского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Е.А. Фоменко</w:t>
      </w:r>
    </w:p>
    <w:sectPr w:rsidR="00863080" w:rsidRPr="00863080" w:rsidSect="0037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CB4"/>
    <w:multiLevelType w:val="hybridMultilevel"/>
    <w:tmpl w:val="CD3886BC"/>
    <w:lvl w:ilvl="0" w:tplc="FFAC1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A7A17"/>
    <w:multiLevelType w:val="multilevel"/>
    <w:tmpl w:val="2CD0A2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62337C96"/>
    <w:multiLevelType w:val="multilevel"/>
    <w:tmpl w:val="0464D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3DAE"/>
    <w:rsid w:val="00011680"/>
    <w:rsid w:val="00020430"/>
    <w:rsid w:val="00023FA5"/>
    <w:rsid w:val="000251D1"/>
    <w:rsid w:val="0008641E"/>
    <w:rsid w:val="00104415"/>
    <w:rsid w:val="00146AF5"/>
    <w:rsid w:val="0014787B"/>
    <w:rsid w:val="001819B1"/>
    <w:rsid w:val="001E3B22"/>
    <w:rsid w:val="001E4508"/>
    <w:rsid w:val="00216CCD"/>
    <w:rsid w:val="00256387"/>
    <w:rsid w:val="002763D9"/>
    <w:rsid w:val="00312991"/>
    <w:rsid w:val="00314850"/>
    <w:rsid w:val="00335B72"/>
    <w:rsid w:val="00362F53"/>
    <w:rsid w:val="00367F30"/>
    <w:rsid w:val="0037383C"/>
    <w:rsid w:val="00373EB0"/>
    <w:rsid w:val="003A43EF"/>
    <w:rsid w:val="003D3E4D"/>
    <w:rsid w:val="003D57AC"/>
    <w:rsid w:val="004136D6"/>
    <w:rsid w:val="0043114D"/>
    <w:rsid w:val="004D39B9"/>
    <w:rsid w:val="004E79B7"/>
    <w:rsid w:val="004F76C9"/>
    <w:rsid w:val="005054D0"/>
    <w:rsid w:val="00543BDF"/>
    <w:rsid w:val="0056097E"/>
    <w:rsid w:val="00591738"/>
    <w:rsid w:val="005E7F0C"/>
    <w:rsid w:val="00602BB2"/>
    <w:rsid w:val="00606004"/>
    <w:rsid w:val="0061517A"/>
    <w:rsid w:val="00677197"/>
    <w:rsid w:val="00690A62"/>
    <w:rsid w:val="00713FB0"/>
    <w:rsid w:val="00732DEC"/>
    <w:rsid w:val="007363FC"/>
    <w:rsid w:val="00737DF2"/>
    <w:rsid w:val="007902EE"/>
    <w:rsid w:val="00797DAD"/>
    <w:rsid w:val="0080682F"/>
    <w:rsid w:val="00806FB9"/>
    <w:rsid w:val="00843DCB"/>
    <w:rsid w:val="00844425"/>
    <w:rsid w:val="00852EEC"/>
    <w:rsid w:val="008619FE"/>
    <w:rsid w:val="00863080"/>
    <w:rsid w:val="008B4786"/>
    <w:rsid w:val="008F01E6"/>
    <w:rsid w:val="00917704"/>
    <w:rsid w:val="00926515"/>
    <w:rsid w:val="00950D64"/>
    <w:rsid w:val="009F3A6A"/>
    <w:rsid w:val="00A26068"/>
    <w:rsid w:val="00A50CE3"/>
    <w:rsid w:val="00B31B9F"/>
    <w:rsid w:val="00B6470C"/>
    <w:rsid w:val="00B8051B"/>
    <w:rsid w:val="00B90BA4"/>
    <w:rsid w:val="00B96131"/>
    <w:rsid w:val="00BD1D64"/>
    <w:rsid w:val="00C32B6F"/>
    <w:rsid w:val="00C90BA9"/>
    <w:rsid w:val="00CC18F6"/>
    <w:rsid w:val="00D05DD6"/>
    <w:rsid w:val="00D20C72"/>
    <w:rsid w:val="00D269A1"/>
    <w:rsid w:val="00D31E02"/>
    <w:rsid w:val="00D441A3"/>
    <w:rsid w:val="00D601D3"/>
    <w:rsid w:val="00D61318"/>
    <w:rsid w:val="00D7077D"/>
    <w:rsid w:val="00DD3DAE"/>
    <w:rsid w:val="00E333F4"/>
    <w:rsid w:val="00E60A8C"/>
    <w:rsid w:val="00E64655"/>
    <w:rsid w:val="00ED0C6B"/>
    <w:rsid w:val="00EE373D"/>
    <w:rsid w:val="00F10D6A"/>
    <w:rsid w:val="00F23426"/>
    <w:rsid w:val="00F35B77"/>
    <w:rsid w:val="00F763F8"/>
    <w:rsid w:val="00F936AF"/>
    <w:rsid w:val="00FE2B92"/>
    <w:rsid w:val="00FF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AE"/>
    <w:pPr>
      <w:spacing w:after="0" w:line="240" w:lineRule="auto"/>
    </w:pPr>
  </w:style>
  <w:style w:type="table" w:styleId="a4">
    <w:name w:val="Table Grid"/>
    <w:basedOn w:val="a1"/>
    <w:uiPriority w:val="59"/>
    <w:rsid w:val="0085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2E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AE"/>
    <w:pPr>
      <w:spacing w:after="0" w:line="240" w:lineRule="auto"/>
    </w:pPr>
  </w:style>
  <w:style w:type="table" w:styleId="a4">
    <w:name w:val="Table Grid"/>
    <w:basedOn w:val="a1"/>
    <w:uiPriority w:val="59"/>
    <w:rsid w:val="0085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2E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110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4983</Words>
  <Characters>28408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2022-07-28T12:48:00Z</cp:lastPrinted>
  <dcterms:created xsi:type="dcterms:W3CDTF">2022-07-27T13:00:00Z</dcterms:created>
  <dcterms:modified xsi:type="dcterms:W3CDTF">2022-07-28T12:49:00Z</dcterms:modified>
</cp:coreProperties>
</file>